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14425" w:type="dxa"/>
        <w:tblLook w:val="04A0" w:firstRow="1" w:lastRow="0" w:firstColumn="1" w:lastColumn="0" w:noHBand="0" w:noVBand="1"/>
      </w:tblPr>
      <w:tblGrid>
        <w:gridCol w:w="6091"/>
        <w:gridCol w:w="4677"/>
        <w:gridCol w:w="3657"/>
      </w:tblGrid>
      <w:tr w:rsidR="00BB536A" w14:paraId="0DFB42A0" w14:textId="77777777" w:rsidTr="00F33B6D">
        <w:tc>
          <w:tcPr>
            <w:tcW w:w="14425" w:type="dxa"/>
            <w:gridSpan w:val="3"/>
            <w:shd w:val="clear" w:color="auto" w:fill="F79646" w:themeFill="accent6"/>
          </w:tcPr>
          <w:p w14:paraId="18584928" w14:textId="0345FBAF" w:rsidR="00BB536A" w:rsidRPr="00F33B6D" w:rsidRDefault="00F33B6D" w:rsidP="006C2DF2">
            <w:pPr>
              <w:jc w:val="center"/>
              <w:rPr>
                <w:rFonts w:ascii="Arial" w:hAnsi="Arial" w:cs="Arial"/>
                <w:b/>
                <w:bCs/>
                <w:sz w:val="24"/>
                <w:szCs w:val="24"/>
              </w:rPr>
            </w:pPr>
            <w:r>
              <w:rPr>
                <w:rFonts w:ascii="Arial" w:hAnsi="Arial" w:cs="Arial"/>
                <w:b/>
                <w:bCs/>
                <w:sz w:val="24"/>
                <w:szCs w:val="24"/>
              </w:rPr>
              <w:t>Ορισμοί</w:t>
            </w:r>
          </w:p>
        </w:tc>
      </w:tr>
      <w:tr w:rsidR="00F33B6D" w:rsidRPr="00BA7EA0" w14:paraId="32306B87" w14:textId="77777777" w:rsidTr="00F33B6D">
        <w:tc>
          <w:tcPr>
            <w:tcW w:w="6091" w:type="dxa"/>
            <w:shd w:val="clear" w:color="auto" w:fill="FDE9D9" w:themeFill="accent6" w:themeFillTint="33"/>
          </w:tcPr>
          <w:p w14:paraId="7B37A559" w14:textId="2F01F0A6" w:rsidR="00F33B6D" w:rsidRPr="00BA7EA0" w:rsidRDefault="00F33B6D" w:rsidP="00F33B6D">
            <w:pPr>
              <w:jc w:val="center"/>
              <w:rPr>
                <w:rFonts w:ascii="Arial" w:hAnsi="Arial" w:cs="Arial"/>
                <w:b/>
                <w:bCs/>
              </w:rPr>
            </w:pPr>
            <w:r>
              <w:rPr>
                <w:rFonts w:ascii="Arial" w:hAnsi="Arial" w:cs="Arial"/>
                <w:b/>
                <w:bCs/>
              </w:rPr>
              <w:t>Περί Ακίνητης Ιδιοκτησίας Νόμος (</w:t>
            </w:r>
            <w:proofErr w:type="spellStart"/>
            <w:r>
              <w:rPr>
                <w:rFonts w:ascii="Arial" w:hAnsi="Arial" w:cs="Arial"/>
                <w:b/>
                <w:bCs/>
              </w:rPr>
              <w:t>Διακατοχή</w:t>
            </w:r>
            <w:proofErr w:type="spellEnd"/>
            <w:r>
              <w:rPr>
                <w:rFonts w:ascii="Arial" w:hAnsi="Arial" w:cs="Arial"/>
                <w:b/>
                <w:bCs/>
              </w:rPr>
              <w:t>, Εγγραφή και Εκτίμηση) Νόμος Κεφ.224 Μέρος IIA</w:t>
            </w:r>
          </w:p>
        </w:tc>
        <w:tc>
          <w:tcPr>
            <w:tcW w:w="4677" w:type="dxa"/>
            <w:shd w:val="clear" w:color="auto" w:fill="FDE9D9" w:themeFill="accent6" w:themeFillTint="33"/>
          </w:tcPr>
          <w:p w14:paraId="20CF5480" w14:textId="12C6AAB2" w:rsidR="00F33B6D" w:rsidRPr="00BA7EA0" w:rsidRDefault="00F33B6D" w:rsidP="00F33B6D">
            <w:pPr>
              <w:jc w:val="center"/>
              <w:rPr>
                <w:rFonts w:ascii="Arial" w:hAnsi="Arial" w:cs="Arial"/>
                <w:b/>
                <w:bCs/>
              </w:rPr>
            </w:pPr>
            <w:r>
              <w:rPr>
                <w:rFonts w:ascii="Arial" w:hAnsi="Arial" w:cs="Arial"/>
                <w:b/>
                <w:bCs/>
              </w:rPr>
              <w:t xml:space="preserve">Πρόταση Νόμου που προνοεί για τη Διαχείριση </w:t>
            </w:r>
            <w:proofErr w:type="spellStart"/>
            <w:r>
              <w:rPr>
                <w:rFonts w:ascii="Arial" w:hAnsi="Arial" w:cs="Arial"/>
                <w:b/>
                <w:bCs/>
              </w:rPr>
              <w:t>Κοινόκτητων</w:t>
            </w:r>
            <w:proofErr w:type="spellEnd"/>
            <w:r>
              <w:rPr>
                <w:rFonts w:ascii="Arial" w:hAnsi="Arial" w:cs="Arial"/>
                <w:b/>
                <w:bCs/>
              </w:rPr>
              <w:t xml:space="preserve"> Οικοδομών </w:t>
            </w:r>
          </w:p>
        </w:tc>
        <w:tc>
          <w:tcPr>
            <w:tcW w:w="3657" w:type="dxa"/>
            <w:shd w:val="clear" w:color="auto" w:fill="FDE9D9" w:themeFill="accent6" w:themeFillTint="33"/>
          </w:tcPr>
          <w:p w14:paraId="4CE96E11" w14:textId="3866F9ED" w:rsidR="00F33B6D" w:rsidRPr="00BA7EA0" w:rsidRDefault="00640907" w:rsidP="00F33B6D">
            <w:pPr>
              <w:jc w:val="center"/>
              <w:rPr>
                <w:rFonts w:ascii="Arial" w:hAnsi="Arial" w:cs="Arial"/>
                <w:b/>
                <w:bCs/>
              </w:rPr>
            </w:pPr>
            <w:r>
              <w:rPr>
                <w:rFonts w:ascii="Arial" w:hAnsi="Arial" w:cs="Arial"/>
                <w:b/>
                <w:bCs/>
              </w:rPr>
              <w:t>Προτεινόμενες Θέσεις</w:t>
            </w:r>
            <w:r w:rsidR="00356DB1">
              <w:rPr>
                <w:rFonts w:ascii="Arial" w:hAnsi="Arial" w:cs="Arial"/>
                <w:b/>
                <w:bCs/>
              </w:rPr>
              <w:t xml:space="preserve"> Επιτροπής Γενικού Κλάδου</w:t>
            </w:r>
          </w:p>
        </w:tc>
      </w:tr>
      <w:tr w:rsidR="00F33B6D" w:rsidRPr="00BA7EA0" w14:paraId="711C2E57" w14:textId="77777777" w:rsidTr="00F33B6D">
        <w:trPr>
          <w:trHeight w:val="653"/>
        </w:trPr>
        <w:tc>
          <w:tcPr>
            <w:tcW w:w="6091" w:type="dxa"/>
          </w:tcPr>
          <w:p w14:paraId="57A75F61" w14:textId="1AB0DF4D" w:rsidR="00F33B6D" w:rsidRPr="00BA7EA0" w:rsidRDefault="00F33B6D" w:rsidP="00F33B6D">
            <w:pPr>
              <w:spacing w:after="120"/>
              <w:rPr>
                <w:rFonts w:ascii="Arial" w:hAnsi="Arial" w:cs="Arial"/>
              </w:rPr>
            </w:pPr>
            <w:r>
              <w:rPr>
                <w:rFonts w:ascii="Arial" w:hAnsi="Arial" w:cs="Arial"/>
              </w:rPr>
              <w:t xml:space="preserve">Ορισμός </w:t>
            </w:r>
            <w:proofErr w:type="spellStart"/>
            <w:r w:rsidRPr="00D53E69">
              <w:rPr>
                <w:rFonts w:ascii="Arial" w:hAnsi="Arial" w:cs="Arial"/>
                <w:b/>
              </w:rPr>
              <w:t>κοινόκτητης</w:t>
            </w:r>
            <w:proofErr w:type="spellEnd"/>
            <w:r w:rsidRPr="00D53E69">
              <w:rPr>
                <w:rFonts w:ascii="Arial" w:hAnsi="Arial" w:cs="Arial"/>
                <w:b/>
              </w:rPr>
              <w:t xml:space="preserve"> ιδιοκτησίας</w:t>
            </w:r>
            <w:r>
              <w:rPr>
                <w:rFonts w:ascii="Arial" w:hAnsi="Arial" w:cs="Arial"/>
              </w:rPr>
              <w:t xml:space="preserve">: </w:t>
            </w:r>
            <w:r>
              <w:rPr>
                <w:rFonts w:ascii="Arial" w:hAnsi="Arial" w:cs="Arial"/>
                <w:i/>
              </w:rPr>
              <w:t xml:space="preserve">«κάθε τμήμα </w:t>
            </w:r>
            <w:proofErr w:type="spellStart"/>
            <w:r>
              <w:rPr>
                <w:rFonts w:ascii="Arial" w:hAnsi="Arial" w:cs="Arial"/>
                <w:i/>
              </w:rPr>
              <w:t>κοινόκτητης</w:t>
            </w:r>
            <w:proofErr w:type="spellEnd"/>
            <w:r>
              <w:rPr>
                <w:rFonts w:ascii="Arial" w:hAnsi="Arial" w:cs="Arial"/>
                <w:i/>
              </w:rPr>
              <w:t xml:space="preserve"> οικοδομής που δεν έχει εγγραφεί ως μονάδα»</w:t>
            </w:r>
          </w:p>
        </w:tc>
        <w:tc>
          <w:tcPr>
            <w:tcW w:w="4677" w:type="dxa"/>
          </w:tcPr>
          <w:p w14:paraId="608877E9" w14:textId="77777777" w:rsidR="00F33B6D" w:rsidRPr="00047CBC" w:rsidRDefault="00F33B6D" w:rsidP="00F33B6D">
            <w:pPr>
              <w:rPr>
                <w:rFonts w:ascii="Arial" w:hAnsi="Arial" w:cs="Arial"/>
              </w:rPr>
            </w:pPr>
            <w:r>
              <w:rPr>
                <w:rFonts w:ascii="Arial" w:hAnsi="Arial" w:cs="Arial"/>
              </w:rPr>
              <w:t>Δεν υπάρχει αντίστοιχος ορισμός</w:t>
            </w:r>
          </w:p>
          <w:p w14:paraId="4B0301A7" w14:textId="7879EA5E" w:rsidR="00F33B6D" w:rsidRPr="00BA7EA0" w:rsidRDefault="00F33B6D" w:rsidP="00F33B6D">
            <w:pPr>
              <w:jc w:val="center"/>
              <w:rPr>
                <w:rFonts w:ascii="Arial" w:hAnsi="Arial" w:cs="Arial"/>
              </w:rPr>
            </w:pPr>
          </w:p>
        </w:tc>
        <w:tc>
          <w:tcPr>
            <w:tcW w:w="3657" w:type="dxa"/>
          </w:tcPr>
          <w:p w14:paraId="55F5274D" w14:textId="089F9C42" w:rsidR="00561290" w:rsidRDefault="00F33B6D" w:rsidP="002243FE">
            <w:pPr>
              <w:jc w:val="both"/>
              <w:rPr>
                <w:rFonts w:ascii="Arial" w:hAnsi="Arial" w:cs="Arial"/>
              </w:rPr>
            </w:pPr>
            <w:r>
              <w:rPr>
                <w:rFonts w:ascii="Arial" w:hAnsi="Arial" w:cs="Arial"/>
              </w:rPr>
              <w:t>Παρα</w:t>
            </w:r>
            <w:r w:rsidR="00356DB1">
              <w:rPr>
                <w:rFonts w:ascii="Arial" w:hAnsi="Arial" w:cs="Arial"/>
              </w:rPr>
              <w:t>τηρείται</w:t>
            </w:r>
            <w:r>
              <w:rPr>
                <w:rFonts w:ascii="Arial" w:hAnsi="Arial" w:cs="Arial"/>
              </w:rPr>
              <w:t xml:space="preserve"> </w:t>
            </w:r>
            <w:proofErr w:type="spellStart"/>
            <w:r>
              <w:rPr>
                <w:rFonts w:ascii="Arial" w:hAnsi="Arial" w:cs="Arial"/>
              </w:rPr>
              <w:t>αλληλεπικάλυψη</w:t>
            </w:r>
            <w:proofErr w:type="spellEnd"/>
            <w:r>
              <w:rPr>
                <w:rFonts w:ascii="Arial" w:hAnsi="Arial" w:cs="Arial"/>
              </w:rPr>
              <w:t xml:space="preserve"> (</w:t>
            </w:r>
            <w:proofErr w:type="spellStart"/>
            <w:r>
              <w:rPr>
                <w:rFonts w:ascii="Arial" w:hAnsi="Arial" w:cs="Arial"/>
              </w:rPr>
              <w:t>overlap</w:t>
            </w:r>
            <w:proofErr w:type="spellEnd"/>
            <w:r>
              <w:rPr>
                <w:rFonts w:ascii="Arial" w:hAnsi="Arial" w:cs="Arial"/>
              </w:rPr>
              <w:t xml:space="preserve">) μεταξύ των προνοιών του Μέρους IIA του Κεφ. 224 καθώς και της Πρότασης Νόμου σε ό,τι αφορά την διαχείριση των </w:t>
            </w:r>
            <w:proofErr w:type="spellStart"/>
            <w:r>
              <w:rPr>
                <w:rFonts w:ascii="Arial" w:hAnsi="Arial" w:cs="Arial"/>
              </w:rPr>
              <w:t>Κοινόκτητων</w:t>
            </w:r>
            <w:proofErr w:type="spellEnd"/>
            <w:r>
              <w:rPr>
                <w:rFonts w:ascii="Arial" w:hAnsi="Arial" w:cs="Arial"/>
              </w:rPr>
              <w:t xml:space="preserve"> Οικοδομών. </w:t>
            </w:r>
          </w:p>
          <w:p w14:paraId="266AEE73" w14:textId="77777777" w:rsidR="00561290" w:rsidRDefault="00561290" w:rsidP="002243FE">
            <w:pPr>
              <w:jc w:val="both"/>
              <w:rPr>
                <w:rFonts w:ascii="Arial" w:hAnsi="Arial" w:cs="Arial"/>
              </w:rPr>
            </w:pPr>
          </w:p>
          <w:p w14:paraId="19EF1D2B" w14:textId="0F4B007E" w:rsidR="00561290" w:rsidRDefault="008718F7" w:rsidP="002243FE">
            <w:pPr>
              <w:jc w:val="both"/>
              <w:rPr>
                <w:rFonts w:ascii="Arial" w:hAnsi="Arial" w:cs="Arial"/>
              </w:rPr>
            </w:pPr>
            <w:r>
              <w:rPr>
                <w:rFonts w:ascii="Arial" w:hAnsi="Arial" w:cs="Arial"/>
              </w:rPr>
              <w:t xml:space="preserve">Εάν η πρόθεση είναι να καταργηθούν οι πρόνοιες της υφιστάμενης νομοθεσίας για τις οποίες θα γίνεται ρύθμιση στη νέα νομοθεσία </w:t>
            </w:r>
            <w:r w:rsidR="00BF578E">
              <w:rPr>
                <w:rFonts w:ascii="Arial" w:hAnsi="Arial" w:cs="Arial"/>
              </w:rPr>
              <w:t xml:space="preserve">η </w:t>
            </w:r>
            <w:r w:rsidR="00356DB1">
              <w:rPr>
                <w:rFonts w:ascii="Arial" w:hAnsi="Arial" w:cs="Arial"/>
              </w:rPr>
              <w:t>Επιτροπή</w:t>
            </w:r>
            <w:r>
              <w:rPr>
                <w:rFonts w:ascii="Arial" w:hAnsi="Arial" w:cs="Arial"/>
              </w:rPr>
              <w:t xml:space="preserve"> </w:t>
            </w:r>
            <w:r w:rsidR="00F33B6D">
              <w:rPr>
                <w:rFonts w:ascii="Arial" w:hAnsi="Arial" w:cs="Arial"/>
              </w:rPr>
              <w:t>εισηγ</w:t>
            </w:r>
            <w:r>
              <w:rPr>
                <w:rFonts w:ascii="Arial" w:hAnsi="Arial" w:cs="Arial"/>
              </w:rPr>
              <w:t>είται</w:t>
            </w:r>
            <w:r w:rsidR="00F33B6D">
              <w:rPr>
                <w:rFonts w:ascii="Arial" w:hAnsi="Arial" w:cs="Arial"/>
              </w:rPr>
              <w:t xml:space="preserve"> όπως </w:t>
            </w:r>
            <w:r>
              <w:rPr>
                <w:rFonts w:ascii="Arial" w:hAnsi="Arial" w:cs="Arial"/>
              </w:rPr>
              <w:t xml:space="preserve">για σκοπούς πληρότητας </w:t>
            </w:r>
            <w:r w:rsidR="00F33B6D">
              <w:rPr>
                <w:rFonts w:ascii="Arial" w:hAnsi="Arial" w:cs="Arial"/>
              </w:rPr>
              <w:t xml:space="preserve">περιληφθούν οι ορισμοί της </w:t>
            </w:r>
            <w:r w:rsidR="00F33B6D">
              <w:rPr>
                <w:rFonts w:ascii="Arial" w:hAnsi="Arial" w:cs="Arial"/>
                <w:i/>
              </w:rPr>
              <w:t>«</w:t>
            </w:r>
            <w:proofErr w:type="spellStart"/>
            <w:r w:rsidR="00F33B6D">
              <w:rPr>
                <w:rFonts w:ascii="Arial" w:hAnsi="Arial" w:cs="Arial"/>
                <w:b/>
                <w:i/>
              </w:rPr>
              <w:t>κοινόκτητης</w:t>
            </w:r>
            <w:proofErr w:type="spellEnd"/>
            <w:r w:rsidR="00F33B6D">
              <w:rPr>
                <w:rFonts w:ascii="Arial" w:hAnsi="Arial" w:cs="Arial"/>
                <w:b/>
                <w:i/>
              </w:rPr>
              <w:t xml:space="preserve"> οικοδομής</w:t>
            </w:r>
            <w:r w:rsidR="00F33B6D" w:rsidRPr="00DF107F">
              <w:rPr>
                <w:rFonts w:ascii="Arial" w:hAnsi="Arial" w:cs="Arial"/>
                <w:i/>
              </w:rPr>
              <w:t>»</w:t>
            </w:r>
            <w:r w:rsidR="00F33B6D">
              <w:rPr>
                <w:rFonts w:ascii="Arial" w:hAnsi="Arial" w:cs="Arial"/>
                <w:b/>
                <w:i/>
              </w:rPr>
              <w:t xml:space="preserve"> </w:t>
            </w:r>
            <w:r w:rsidR="00F33B6D">
              <w:rPr>
                <w:rFonts w:ascii="Arial" w:hAnsi="Arial" w:cs="Arial"/>
              </w:rPr>
              <w:t xml:space="preserve">και </w:t>
            </w:r>
            <w:r w:rsidR="00F33B6D">
              <w:rPr>
                <w:rFonts w:ascii="Arial" w:hAnsi="Arial" w:cs="Arial"/>
                <w:b/>
                <w:i/>
              </w:rPr>
              <w:t>«</w:t>
            </w:r>
            <w:proofErr w:type="spellStart"/>
            <w:r w:rsidR="00F33B6D">
              <w:rPr>
                <w:rFonts w:ascii="Arial" w:hAnsi="Arial" w:cs="Arial"/>
                <w:b/>
                <w:i/>
              </w:rPr>
              <w:t>κοινόκτητης</w:t>
            </w:r>
            <w:proofErr w:type="spellEnd"/>
            <w:r w:rsidR="00F33B6D">
              <w:rPr>
                <w:rFonts w:ascii="Arial" w:hAnsi="Arial" w:cs="Arial"/>
                <w:b/>
                <w:i/>
              </w:rPr>
              <w:t xml:space="preserve"> ιδιοκτησίας</w:t>
            </w:r>
            <w:r w:rsidR="00F33B6D" w:rsidRPr="00DF107F">
              <w:rPr>
                <w:rFonts w:ascii="Arial" w:hAnsi="Arial" w:cs="Arial"/>
                <w:i/>
              </w:rPr>
              <w:t xml:space="preserve">» </w:t>
            </w:r>
            <w:r w:rsidR="00F33B6D">
              <w:rPr>
                <w:rFonts w:ascii="Arial" w:hAnsi="Arial" w:cs="Arial"/>
              </w:rPr>
              <w:t xml:space="preserve">που υπάρχουν στο Μέρος IIA του Κεφ. 224 στο κείμενο της Πρότασης Νόμου. </w:t>
            </w:r>
          </w:p>
          <w:p w14:paraId="520876FA" w14:textId="77777777" w:rsidR="00561290" w:rsidRDefault="00561290" w:rsidP="002243FE">
            <w:pPr>
              <w:jc w:val="both"/>
              <w:rPr>
                <w:rFonts w:ascii="Arial" w:hAnsi="Arial" w:cs="Arial"/>
              </w:rPr>
            </w:pPr>
          </w:p>
          <w:p w14:paraId="4D632F58" w14:textId="33842233" w:rsidR="00F33B6D" w:rsidRPr="00BA7EA0" w:rsidRDefault="008718F7" w:rsidP="002243FE">
            <w:pPr>
              <w:jc w:val="both"/>
              <w:rPr>
                <w:rFonts w:ascii="Arial" w:hAnsi="Arial" w:cs="Arial"/>
              </w:rPr>
            </w:pPr>
            <w:r>
              <w:rPr>
                <w:rFonts w:ascii="Arial" w:hAnsi="Arial" w:cs="Arial"/>
              </w:rPr>
              <w:t xml:space="preserve">Επισημαίνεται επίσης ότι υπάρχουν ορισμοί τους οποίους η διατύπωση φαίνεται να διαφέρει στο κείμενο της υφιστάμενης νομοθεσίας και στο κείμενο της Πρότασης Νόμου όπως ο ορισμός της </w:t>
            </w:r>
            <w:r>
              <w:rPr>
                <w:rFonts w:ascii="Arial" w:hAnsi="Arial" w:cs="Arial"/>
                <w:i/>
              </w:rPr>
              <w:t>«</w:t>
            </w:r>
            <w:r>
              <w:rPr>
                <w:rFonts w:ascii="Arial" w:hAnsi="Arial" w:cs="Arial"/>
                <w:b/>
                <w:i/>
              </w:rPr>
              <w:t>μονάδας</w:t>
            </w:r>
            <w:r w:rsidRPr="00DF107F">
              <w:rPr>
                <w:rFonts w:ascii="Arial" w:hAnsi="Arial" w:cs="Arial"/>
                <w:i/>
              </w:rPr>
              <w:t xml:space="preserve">» </w:t>
            </w:r>
            <w:r>
              <w:rPr>
                <w:rFonts w:ascii="Arial" w:hAnsi="Arial" w:cs="Arial"/>
              </w:rPr>
              <w:t xml:space="preserve">και </w:t>
            </w:r>
            <w:r>
              <w:rPr>
                <w:rFonts w:ascii="Arial" w:hAnsi="Arial" w:cs="Arial"/>
                <w:b/>
                <w:i/>
              </w:rPr>
              <w:t>«κυρίου μονάδας</w:t>
            </w:r>
            <w:r w:rsidRPr="00DF107F">
              <w:rPr>
                <w:rFonts w:ascii="Arial" w:hAnsi="Arial" w:cs="Arial"/>
                <w:i/>
              </w:rPr>
              <w:t>»</w:t>
            </w:r>
            <w:r>
              <w:rPr>
                <w:rFonts w:ascii="Arial" w:hAnsi="Arial" w:cs="Arial"/>
                <w:b/>
                <w:i/>
              </w:rPr>
              <w:t xml:space="preserve"> </w:t>
            </w:r>
            <w:r>
              <w:rPr>
                <w:rFonts w:ascii="Arial" w:hAnsi="Arial" w:cs="Arial"/>
              </w:rPr>
              <w:t xml:space="preserve">και του </w:t>
            </w:r>
            <w:r>
              <w:rPr>
                <w:rFonts w:ascii="Arial" w:hAnsi="Arial" w:cs="Arial"/>
                <w:i/>
              </w:rPr>
              <w:t>«</w:t>
            </w:r>
            <w:proofErr w:type="spellStart"/>
            <w:r w:rsidRPr="00DF107F">
              <w:rPr>
                <w:rFonts w:ascii="Arial" w:hAnsi="Arial" w:cs="Arial"/>
                <w:b/>
                <w:i/>
              </w:rPr>
              <w:t>οιονεί</w:t>
            </w:r>
            <w:proofErr w:type="spellEnd"/>
            <w:r w:rsidRPr="00DF107F">
              <w:rPr>
                <w:rFonts w:ascii="Arial" w:hAnsi="Arial" w:cs="Arial"/>
                <w:b/>
                <w:i/>
              </w:rPr>
              <w:t xml:space="preserve"> κυρίου μονάδας</w:t>
            </w:r>
            <w:r>
              <w:rPr>
                <w:rFonts w:ascii="Arial" w:hAnsi="Arial" w:cs="Arial"/>
                <w:i/>
              </w:rPr>
              <w:t>»</w:t>
            </w:r>
            <w:r>
              <w:rPr>
                <w:rFonts w:ascii="Arial" w:hAnsi="Arial" w:cs="Arial"/>
              </w:rPr>
              <w:t xml:space="preserve">. Σε ό,τι αφορά τους εν λόγω ορισμούς, </w:t>
            </w:r>
            <w:r w:rsidR="00BF578E">
              <w:rPr>
                <w:rFonts w:ascii="Arial" w:hAnsi="Arial" w:cs="Arial"/>
              </w:rPr>
              <w:t xml:space="preserve">η </w:t>
            </w:r>
            <w:r w:rsidR="00356DB1">
              <w:rPr>
                <w:rFonts w:ascii="Arial" w:hAnsi="Arial" w:cs="Arial"/>
              </w:rPr>
              <w:t>Επιτροπή</w:t>
            </w:r>
            <w:r>
              <w:rPr>
                <w:rFonts w:ascii="Arial" w:hAnsi="Arial" w:cs="Arial"/>
              </w:rPr>
              <w:t xml:space="preserve"> εισηγείται όπως υπάρξει ευθυγράμμιση (</w:t>
            </w:r>
            <w:proofErr w:type="spellStart"/>
            <w:r>
              <w:rPr>
                <w:rFonts w:ascii="Arial" w:hAnsi="Arial" w:cs="Arial"/>
              </w:rPr>
              <w:t>alignment</w:t>
            </w:r>
            <w:proofErr w:type="spellEnd"/>
            <w:r>
              <w:rPr>
                <w:rFonts w:ascii="Arial" w:hAnsi="Arial" w:cs="Arial"/>
              </w:rPr>
              <w:t xml:space="preserve">) μεταξύ των ορισμών της υφιστάμενης νομοθεσίας και της Πρότασης Νόμου ούτως ώστε να διασφαλιστεί ότι δεν θα υπάρξει διαφορετική διατύπωση ορισμών που θα </w:t>
            </w:r>
            <w:r>
              <w:rPr>
                <w:rFonts w:ascii="Arial" w:hAnsi="Arial" w:cs="Arial"/>
              </w:rPr>
              <w:lastRenderedPageBreak/>
              <w:t xml:space="preserve">υπάρχουν και στις δύο νομοθεσίες και που στην ουσία </w:t>
            </w:r>
            <w:r w:rsidR="00B54293">
              <w:rPr>
                <w:rFonts w:ascii="Arial" w:hAnsi="Arial" w:cs="Arial"/>
              </w:rPr>
              <w:t xml:space="preserve">θα </w:t>
            </w:r>
            <w:r>
              <w:rPr>
                <w:rFonts w:ascii="Arial" w:hAnsi="Arial" w:cs="Arial"/>
              </w:rPr>
              <w:t xml:space="preserve">αποδίδουν την ίδια έννοια. </w:t>
            </w:r>
          </w:p>
        </w:tc>
      </w:tr>
    </w:tbl>
    <w:tbl>
      <w:tblPr>
        <w:tblStyle w:val="TableGrid"/>
        <w:tblpPr w:leftFromText="180" w:rightFromText="180" w:vertAnchor="text" w:tblpY="-115"/>
        <w:tblW w:w="14314" w:type="dxa"/>
        <w:tblLook w:val="04A0" w:firstRow="1" w:lastRow="0" w:firstColumn="1" w:lastColumn="0" w:noHBand="0" w:noVBand="1"/>
      </w:tblPr>
      <w:tblGrid>
        <w:gridCol w:w="6091"/>
        <w:gridCol w:w="4677"/>
        <w:gridCol w:w="3546"/>
      </w:tblGrid>
      <w:tr w:rsidR="00F33B6D" w:rsidRPr="00BA7EA0" w14:paraId="28624BCE" w14:textId="77777777" w:rsidTr="00F33B6D">
        <w:trPr>
          <w:trHeight w:val="300"/>
        </w:trPr>
        <w:tc>
          <w:tcPr>
            <w:tcW w:w="14314" w:type="dxa"/>
            <w:gridSpan w:val="3"/>
            <w:shd w:val="clear" w:color="auto" w:fill="F79646" w:themeFill="accent6"/>
          </w:tcPr>
          <w:p w14:paraId="182396F1" w14:textId="470FDF6E" w:rsidR="00F33B6D" w:rsidRPr="00F33B6D" w:rsidRDefault="00F33B6D" w:rsidP="00F33B6D">
            <w:pPr>
              <w:jc w:val="center"/>
              <w:rPr>
                <w:rFonts w:ascii="Arial" w:hAnsi="Arial" w:cs="Arial"/>
                <w:b/>
                <w:bCs/>
                <w:sz w:val="24"/>
                <w:szCs w:val="24"/>
              </w:rPr>
            </w:pPr>
            <w:r>
              <w:rPr>
                <w:rFonts w:ascii="Arial" w:hAnsi="Arial" w:cs="Arial"/>
                <w:b/>
                <w:bCs/>
                <w:sz w:val="24"/>
                <w:szCs w:val="24"/>
              </w:rPr>
              <w:lastRenderedPageBreak/>
              <w:t>Ορισμοί</w:t>
            </w:r>
          </w:p>
        </w:tc>
      </w:tr>
      <w:tr w:rsidR="00F33B6D" w:rsidRPr="00BA7EA0" w14:paraId="15BE778C" w14:textId="77777777" w:rsidTr="00F33B6D">
        <w:trPr>
          <w:trHeight w:val="282"/>
        </w:trPr>
        <w:tc>
          <w:tcPr>
            <w:tcW w:w="6091" w:type="dxa"/>
            <w:shd w:val="clear" w:color="auto" w:fill="FDE9D9" w:themeFill="accent6" w:themeFillTint="33"/>
          </w:tcPr>
          <w:p w14:paraId="5E02F6C6" w14:textId="0316C8B6" w:rsidR="00F33B6D" w:rsidRPr="00BA7EA0" w:rsidRDefault="00F33B6D" w:rsidP="00F33B6D">
            <w:pPr>
              <w:jc w:val="center"/>
              <w:rPr>
                <w:rFonts w:ascii="Arial" w:hAnsi="Arial" w:cs="Arial"/>
                <w:b/>
                <w:bCs/>
              </w:rPr>
            </w:pPr>
            <w:r>
              <w:rPr>
                <w:rFonts w:ascii="Arial" w:hAnsi="Arial" w:cs="Arial"/>
                <w:b/>
                <w:bCs/>
              </w:rPr>
              <w:t>Περί Ακίνητης Ιδιοκτησίας Νόμος (</w:t>
            </w:r>
            <w:proofErr w:type="spellStart"/>
            <w:r>
              <w:rPr>
                <w:rFonts w:ascii="Arial" w:hAnsi="Arial" w:cs="Arial"/>
                <w:b/>
                <w:bCs/>
              </w:rPr>
              <w:t>Διακατοχή</w:t>
            </w:r>
            <w:proofErr w:type="spellEnd"/>
            <w:r>
              <w:rPr>
                <w:rFonts w:ascii="Arial" w:hAnsi="Arial" w:cs="Arial"/>
                <w:b/>
                <w:bCs/>
              </w:rPr>
              <w:t>, Εγγραφή και Εκτίμηση) Νόμος Κεφ.224 Μέρος IIA</w:t>
            </w:r>
          </w:p>
        </w:tc>
        <w:tc>
          <w:tcPr>
            <w:tcW w:w="4677" w:type="dxa"/>
            <w:shd w:val="clear" w:color="auto" w:fill="FDE9D9" w:themeFill="accent6" w:themeFillTint="33"/>
          </w:tcPr>
          <w:p w14:paraId="32C1FB13" w14:textId="05502BAC" w:rsidR="00F33B6D" w:rsidRPr="00BA7EA0" w:rsidRDefault="00F33B6D" w:rsidP="00F33B6D">
            <w:pPr>
              <w:jc w:val="center"/>
              <w:rPr>
                <w:rFonts w:ascii="Arial" w:hAnsi="Arial" w:cs="Arial"/>
                <w:b/>
                <w:bCs/>
              </w:rPr>
            </w:pPr>
            <w:r>
              <w:rPr>
                <w:rFonts w:ascii="Arial" w:hAnsi="Arial" w:cs="Arial"/>
                <w:b/>
                <w:bCs/>
              </w:rPr>
              <w:t xml:space="preserve">Πρόταση Νόμου που προνοεί για τη Διαχείριση </w:t>
            </w:r>
            <w:proofErr w:type="spellStart"/>
            <w:r>
              <w:rPr>
                <w:rFonts w:ascii="Arial" w:hAnsi="Arial" w:cs="Arial"/>
                <w:b/>
                <w:bCs/>
              </w:rPr>
              <w:t>Κοινόκτητων</w:t>
            </w:r>
            <w:proofErr w:type="spellEnd"/>
            <w:r>
              <w:rPr>
                <w:rFonts w:ascii="Arial" w:hAnsi="Arial" w:cs="Arial"/>
                <w:b/>
                <w:bCs/>
              </w:rPr>
              <w:t xml:space="preserve"> Οικοδομών </w:t>
            </w:r>
          </w:p>
        </w:tc>
        <w:tc>
          <w:tcPr>
            <w:tcW w:w="3546" w:type="dxa"/>
            <w:shd w:val="clear" w:color="auto" w:fill="FDE9D9" w:themeFill="accent6" w:themeFillTint="33"/>
          </w:tcPr>
          <w:p w14:paraId="56C9C604" w14:textId="4F815332" w:rsidR="00F33B6D" w:rsidRPr="00BA7EA0" w:rsidRDefault="00640907" w:rsidP="00F33B6D">
            <w:pPr>
              <w:jc w:val="center"/>
              <w:rPr>
                <w:rFonts w:ascii="Arial" w:hAnsi="Arial" w:cs="Arial"/>
                <w:b/>
                <w:bCs/>
              </w:rPr>
            </w:pPr>
            <w:r>
              <w:rPr>
                <w:rFonts w:ascii="Arial" w:hAnsi="Arial" w:cs="Arial"/>
                <w:b/>
                <w:bCs/>
              </w:rPr>
              <w:t xml:space="preserve">Προτεινόμενες Θέσεις </w:t>
            </w:r>
            <w:r w:rsidR="00356DB1">
              <w:rPr>
                <w:rFonts w:ascii="Arial" w:hAnsi="Arial" w:cs="Arial"/>
                <w:b/>
                <w:bCs/>
              </w:rPr>
              <w:t>Επιτροπής Γενικού Κλάδου</w:t>
            </w:r>
          </w:p>
        </w:tc>
      </w:tr>
      <w:tr w:rsidR="00B54293" w:rsidRPr="00BA7EA0" w14:paraId="03C7D057" w14:textId="77777777" w:rsidTr="00F33B6D">
        <w:trPr>
          <w:trHeight w:val="1387"/>
        </w:trPr>
        <w:tc>
          <w:tcPr>
            <w:tcW w:w="6091" w:type="dxa"/>
          </w:tcPr>
          <w:p w14:paraId="46FD0582" w14:textId="2928F58F" w:rsidR="00B54293" w:rsidRPr="00BA7EA0" w:rsidRDefault="00B54293" w:rsidP="00B54293">
            <w:pPr>
              <w:jc w:val="both"/>
              <w:rPr>
                <w:rFonts w:ascii="Arial" w:hAnsi="Arial" w:cs="Arial"/>
              </w:rPr>
            </w:pPr>
            <w:r>
              <w:rPr>
                <w:rFonts w:ascii="Arial" w:hAnsi="Arial" w:cs="Arial"/>
              </w:rPr>
              <w:t xml:space="preserve">Ορισμός </w:t>
            </w:r>
            <w:proofErr w:type="spellStart"/>
            <w:r w:rsidRPr="00D53E69">
              <w:rPr>
                <w:rFonts w:ascii="Arial" w:hAnsi="Arial" w:cs="Arial"/>
                <w:b/>
              </w:rPr>
              <w:t>κοινόκτητης</w:t>
            </w:r>
            <w:proofErr w:type="spellEnd"/>
            <w:r w:rsidRPr="00D53E69">
              <w:rPr>
                <w:rFonts w:ascii="Arial" w:hAnsi="Arial" w:cs="Arial"/>
                <w:b/>
              </w:rPr>
              <w:t xml:space="preserve"> οικοδομής:</w:t>
            </w:r>
            <w:r>
              <w:rPr>
                <w:rFonts w:ascii="Arial" w:hAnsi="Arial" w:cs="Arial"/>
              </w:rPr>
              <w:t xml:space="preserve"> </w:t>
            </w:r>
            <w:r>
              <w:rPr>
                <w:rFonts w:ascii="Arial" w:hAnsi="Arial" w:cs="Arial"/>
                <w:i/>
              </w:rPr>
              <w:t>«</w:t>
            </w:r>
            <w:r w:rsidRPr="00297A36">
              <w:rPr>
                <w:rFonts w:ascii="Arial" w:hAnsi="Arial" w:cs="Arial"/>
                <w:i/>
              </w:rPr>
              <w:t xml:space="preserve">όταν </w:t>
            </w:r>
            <w:proofErr w:type="spellStart"/>
            <w:r w:rsidRPr="00297A36">
              <w:rPr>
                <w:rFonts w:ascii="Arial" w:hAnsi="Arial" w:cs="Arial"/>
                <w:i/>
              </w:rPr>
              <w:t>κοινόκτητη</w:t>
            </w:r>
            <w:proofErr w:type="spellEnd"/>
            <w:r w:rsidRPr="00297A36">
              <w:rPr>
                <w:rFonts w:ascii="Arial" w:hAnsi="Arial" w:cs="Arial"/>
                <w:i/>
              </w:rPr>
              <w:t xml:space="preserve"> οικοδομή αποτελείται από 5 τουλάχιστον μονάδες έστω και αν</w:t>
            </w:r>
            <w:r>
              <w:rPr>
                <w:rFonts w:ascii="Arial" w:hAnsi="Arial" w:cs="Arial"/>
                <w:i/>
              </w:rPr>
              <w:t xml:space="preserve"> αυτή με όλες τις μονάδες</w:t>
            </w:r>
            <w:r w:rsidRPr="00297A36">
              <w:rPr>
                <w:rFonts w:ascii="Arial" w:hAnsi="Arial" w:cs="Arial"/>
                <w:i/>
              </w:rPr>
              <w:t xml:space="preserve"> ανήκει κατά κυριότητα σε ένα κύριο αποτελεί </w:t>
            </w:r>
            <w:proofErr w:type="spellStart"/>
            <w:r w:rsidRPr="00297A36">
              <w:rPr>
                <w:rFonts w:ascii="Arial" w:hAnsi="Arial" w:cs="Arial"/>
                <w:i/>
              </w:rPr>
              <w:t>κοινόκτητη</w:t>
            </w:r>
            <w:proofErr w:type="spellEnd"/>
            <w:r w:rsidRPr="00297A36">
              <w:rPr>
                <w:rFonts w:ascii="Arial" w:hAnsi="Arial" w:cs="Arial"/>
                <w:i/>
              </w:rPr>
              <w:t xml:space="preserve"> οικοδομή κ</w:t>
            </w:r>
            <w:r>
              <w:rPr>
                <w:rFonts w:ascii="Arial" w:hAnsi="Arial" w:cs="Arial"/>
                <w:i/>
              </w:rPr>
              <w:t xml:space="preserve">αι θα εγγράφεται ως </w:t>
            </w:r>
            <w:proofErr w:type="spellStart"/>
            <w:r>
              <w:rPr>
                <w:rFonts w:ascii="Arial" w:hAnsi="Arial" w:cs="Arial"/>
                <w:i/>
              </w:rPr>
              <w:t>κοινόκτητη</w:t>
            </w:r>
            <w:proofErr w:type="spellEnd"/>
            <w:r>
              <w:rPr>
                <w:rFonts w:ascii="Arial" w:hAnsi="Arial" w:cs="Arial"/>
                <w:i/>
              </w:rPr>
              <w:t xml:space="preserve"> ……Νοείται ότι </w:t>
            </w:r>
            <w:r w:rsidRPr="00297A36">
              <w:rPr>
                <w:rFonts w:ascii="Arial" w:hAnsi="Arial" w:cs="Arial"/>
                <w:i/>
              </w:rPr>
              <w:t xml:space="preserve">υποστατικό που αποτελείται από δύο μέχρι τέσσερις μονάδες μπορεί να αποτελέσει </w:t>
            </w:r>
            <w:proofErr w:type="spellStart"/>
            <w:r w:rsidRPr="00297A36">
              <w:rPr>
                <w:rFonts w:ascii="Arial" w:hAnsi="Arial" w:cs="Arial"/>
                <w:i/>
              </w:rPr>
              <w:t>κοινόκτητη</w:t>
            </w:r>
            <w:proofErr w:type="spellEnd"/>
            <w:r w:rsidRPr="00297A36">
              <w:rPr>
                <w:rFonts w:ascii="Arial" w:hAnsi="Arial" w:cs="Arial"/>
                <w:i/>
              </w:rPr>
              <w:t xml:space="preserve"> οικοδομή και να εγγραφεί ως τέτοια με απόφαση των κυρίων του 50% της </w:t>
            </w:r>
            <w:proofErr w:type="spellStart"/>
            <w:r w:rsidRPr="00297A36">
              <w:rPr>
                <w:rFonts w:ascii="Arial" w:hAnsi="Arial" w:cs="Arial"/>
                <w:i/>
              </w:rPr>
              <w:t>κοινόκτητης</w:t>
            </w:r>
            <w:proofErr w:type="spellEnd"/>
            <w:r w:rsidRPr="00297A36">
              <w:rPr>
                <w:rFonts w:ascii="Arial" w:hAnsi="Arial" w:cs="Arial"/>
                <w:i/>
              </w:rPr>
              <w:t xml:space="preserve"> ιδιοκτησίας ή οποιωνδήποτε δύο κυρίων </w:t>
            </w:r>
            <w:r>
              <w:rPr>
                <w:rFonts w:ascii="Arial" w:hAnsi="Arial" w:cs="Arial"/>
                <w:i/>
              </w:rPr>
              <w:t xml:space="preserve">μονάδων </w:t>
            </w:r>
            <w:r w:rsidRPr="00297A36">
              <w:rPr>
                <w:rFonts w:ascii="Arial" w:hAnsi="Arial" w:cs="Arial"/>
                <w:i/>
              </w:rPr>
              <w:t>υποβάλουν σχετική αίτηση προς τον Διευθυντή</w:t>
            </w:r>
            <w:r>
              <w:rPr>
                <w:rFonts w:ascii="Arial" w:hAnsi="Arial" w:cs="Arial"/>
                <w:i/>
              </w:rPr>
              <w:t xml:space="preserve"> [του Κτηματολογίου]</w:t>
            </w:r>
            <w:r w:rsidRPr="00297A36">
              <w:rPr>
                <w:rFonts w:ascii="Arial" w:hAnsi="Arial" w:cs="Arial"/>
                <w:i/>
              </w:rPr>
              <w:t xml:space="preserve"> αιτούμενοι όπως το υποστατικό αυτό αποτελέσει </w:t>
            </w:r>
            <w:proofErr w:type="spellStart"/>
            <w:r w:rsidRPr="00297A36">
              <w:rPr>
                <w:rFonts w:ascii="Arial" w:hAnsi="Arial" w:cs="Arial"/>
                <w:i/>
              </w:rPr>
              <w:t>κοινόκτητη</w:t>
            </w:r>
            <w:proofErr w:type="spellEnd"/>
            <w:r w:rsidRPr="00297A36">
              <w:rPr>
                <w:rFonts w:ascii="Arial" w:hAnsi="Arial" w:cs="Arial"/>
                <w:i/>
              </w:rPr>
              <w:t xml:space="preserve"> οικοδομή και εγγραφεί ως τέτοια.</w:t>
            </w:r>
            <w:r>
              <w:rPr>
                <w:rFonts w:ascii="Arial" w:hAnsi="Arial" w:cs="Arial"/>
                <w:i/>
              </w:rPr>
              <w:t>»</w:t>
            </w:r>
          </w:p>
        </w:tc>
        <w:tc>
          <w:tcPr>
            <w:tcW w:w="4677" w:type="dxa"/>
          </w:tcPr>
          <w:p w14:paraId="31FF9AA2" w14:textId="77777777" w:rsidR="00B54293" w:rsidRPr="00047CBC" w:rsidRDefault="00B54293" w:rsidP="00B54293">
            <w:pPr>
              <w:jc w:val="center"/>
              <w:rPr>
                <w:rFonts w:ascii="Arial" w:hAnsi="Arial" w:cs="Arial"/>
              </w:rPr>
            </w:pPr>
          </w:p>
          <w:p w14:paraId="35DBF552" w14:textId="77777777" w:rsidR="00B54293" w:rsidRPr="00047CBC" w:rsidRDefault="00B54293" w:rsidP="00B54293">
            <w:pPr>
              <w:rPr>
                <w:rFonts w:ascii="Arial" w:hAnsi="Arial" w:cs="Arial"/>
              </w:rPr>
            </w:pPr>
            <w:r>
              <w:rPr>
                <w:rFonts w:ascii="Arial" w:hAnsi="Arial" w:cs="Arial"/>
              </w:rPr>
              <w:t>Δεν υπάρχει αντίστοιχος ορισμός</w:t>
            </w:r>
          </w:p>
          <w:p w14:paraId="0741C64A" w14:textId="6FA811FD" w:rsidR="00B54293" w:rsidRPr="00B54293" w:rsidRDefault="00B54293" w:rsidP="00B54293">
            <w:pPr>
              <w:jc w:val="center"/>
              <w:rPr>
                <w:rFonts w:ascii="Arial" w:hAnsi="Arial" w:cs="Arial"/>
                <w:b/>
                <w:bCs/>
              </w:rPr>
            </w:pPr>
          </w:p>
        </w:tc>
        <w:tc>
          <w:tcPr>
            <w:tcW w:w="3546" w:type="dxa"/>
          </w:tcPr>
          <w:p w14:paraId="24A8C1B5" w14:textId="77777777" w:rsidR="00B54293" w:rsidRDefault="00B54293" w:rsidP="00B54293">
            <w:pPr>
              <w:rPr>
                <w:rFonts w:ascii="Arial" w:hAnsi="Arial" w:cs="Arial"/>
              </w:rPr>
            </w:pPr>
          </w:p>
          <w:p w14:paraId="78AF9A85" w14:textId="49C5339B" w:rsidR="00B54293" w:rsidRPr="00BA7EA0" w:rsidRDefault="00B54293" w:rsidP="00B54293">
            <w:pPr>
              <w:rPr>
                <w:rFonts w:ascii="Arial" w:hAnsi="Arial" w:cs="Arial"/>
              </w:rPr>
            </w:pPr>
            <w:r>
              <w:rPr>
                <w:rFonts w:ascii="Arial" w:hAnsi="Arial" w:cs="Arial"/>
              </w:rPr>
              <w:t>Βλ. σχόλιο πιο πάνω</w:t>
            </w:r>
            <w:r w:rsidR="002243FE">
              <w:rPr>
                <w:rFonts w:ascii="Arial" w:hAnsi="Arial" w:cs="Arial"/>
              </w:rPr>
              <w:t>.</w:t>
            </w:r>
          </w:p>
        </w:tc>
      </w:tr>
      <w:tr w:rsidR="00B54293" w:rsidRPr="00BA7EA0" w14:paraId="72CB4E68" w14:textId="77777777" w:rsidTr="00F33B6D">
        <w:trPr>
          <w:trHeight w:val="695"/>
        </w:trPr>
        <w:tc>
          <w:tcPr>
            <w:tcW w:w="6091" w:type="dxa"/>
          </w:tcPr>
          <w:p w14:paraId="2390478A" w14:textId="1BC316BC" w:rsidR="00B54293" w:rsidRPr="00BA7EA0" w:rsidRDefault="002243FE" w:rsidP="00B54293">
            <w:pPr>
              <w:rPr>
                <w:rFonts w:ascii="Arial" w:hAnsi="Arial" w:cs="Arial"/>
              </w:rPr>
            </w:pPr>
            <w:r>
              <w:rPr>
                <w:rFonts w:ascii="Arial" w:hAnsi="Arial" w:cs="Arial"/>
              </w:rPr>
              <w:t xml:space="preserve">Ορισμός </w:t>
            </w:r>
            <w:r w:rsidRPr="00D53E69">
              <w:rPr>
                <w:rFonts w:ascii="Arial" w:hAnsi="Arial" w:cs="Arial"/>
                <w:b/>
              </w:rPr>
              <w:t>μονάδας</w:t>
            </w:r>
            <w:r>
              <w:rPr>
                <w:rFonts w:ascii="Arial" w:hAnsi="Arial" w:cs="Arial"/>
              </w:rPr>
              <w:t xml:space="preserve">: </w:t>
            </w:r>
            <w:r>
              <w:rPr>
                <w:rFonts w:ascii="Arial" w:hAnsi="Arial" w:cs="Arial"/>
                <w:i/>
              </w:rPr>
              <w:t xml:space="preserve">«σημαίνει όροφο ή τμήμα ή τμήμα ορόφου, δωμάτιο, γραφείο, διαμέρισμα ή κατάστημα ή οποιοδήποτε άλλο τμήμα ή χώρο </w:t>
            </w:r>
            <w:proofErr w:type="spellStart"/>
            <w:r>
              <w:rPr>
                <w:rFonts w:ascii="Arial" w:hAnsi="Arial" w:cs="Arial"/>
                <w:i/>
              </w:rPr>
              <w:t>κοινόκτητης</w:t>
            </w:r>
            <w:proofErr w:type="spellEnd"/>
            <w:r>
              <w:rPr>
                <w:rFonts w:ascii="Arial" w:hAnsi="Arial" w:cs="Arial"/>
                <w:i/>
              </w:rPr>
              <w:t xml:space="preserve"> οικοδομής που μπορεί κατάλληλα και άνετα να τυγχάνει κατοχής και κάρπωσης ως πλήρης χωριστή και αυτοτελής μονάδα για οποιοδήποτε σκοπό για τον οποίο εξασφαλίστηκε άδεια οικοδομής»</w:t>
            </w:r>
          </w:p>
        </w:tc>
        <w:tc>
          <w:tcPr>
            <w:tcW w:w="4677" w:type="dxa"/>
          </w:tcPr>
          <w:p w14:paraId="711539DE" w14:textId="5E80250C" w:rsidR="00B54293" w:rsidRPr="00BA7EA0" w:rsidRDefault="002243FE" w:rsidP="002243FE">
            <w:pPr>
              <w:jc w:val="both"/>
              <w:rPr>
                <w:rFonts w:ascii="Arial" w:hAnsi="Arial" w:cs="Arial"/>
                <w:b/>
                <w:bCs/>
              </w:rPr>
            </w:pPr>
            <w:r>
              <w:rPr>
                <w:rFonts w:ascii="Arial" w:hAnsi="Arial" w:cs="Arial"/>
              </w:rPr>
              <w:t xml:space="preserve">Ορισμός </w:t>
            </w:r>
            <w:r w:rsidRPr="00D53E69">
              <w:rPr>
                <w:rFonts w:ascii="Arial" w:hAnsi="Arial" w:cs="Arial"/>
                <w:b/>
              </w:rPr>
              <w:t>μονάδας</w:t>
            </w:r>
            <w:r w:rsidRPr="00D53E69">
              <w:rPr>
                <w:rFonts w:ascii="Arial" w:hAnsi="Arial" w:cs="Arial"/>
              </w:rPr>
              <w:t>:</w:t>
            </w:r>
            <w:r>
              <w:rPr>
                <w:rFonts w:ascii="Arial" w:hAnsi="Arial" w:cs="Arial"/>
              </w:rPr>
              <w:t xml:space="preserve"> </w:t>
            </w:r>
            <w:r>
              <w:rPr>
                <w:rFonts w:ascii="Arial" w:hAnsi="Arial" w:cs="Arial"/>
                <w:i/>
              </w:rPr>
              <w:t xml:space="preserve">«σημαίνει όροφο ή τμήμα ή τμήμα ορόφου, δωμάτιο, γραφείο, διαμέρισμα ή κατάστημα ή οποιοδήποτε άλλο τμήμα ή χώρο </w:t>
            </w:r>
            <w:proofErr w:type="spellStart"/>
            <w:r>
              <w:rPr>
                <w:rFonts w:ascii="Arial" w:hAnsi="Arial" w:cs="Arial"/>
                <w:i/>
              </w:rPr>
              <w:t>κοινόκτητης</w:t>
            </w:r>
            <w:proofErr w:type="spellEnd"/>
            <w:r>
              <w:rPr>
                <w:rFonts w:ascii="Arial" w:hAnsi="Arial" w:cs="Arial"/>
                <w:i/>
              </w:rPr>
              <w:t xml:space="preserve"> οικοδομής </w:t>
            </w:r>
            <w:r>
              <w:rPr>
                <w:rFonts w:ascii="Arial" w:hAnsi="Arial" w:cs="Arial"/>
                <w:b/>
                <w:i/>
              </w:rPr>
              <w:t xml:space="preserve">ή </w:t>
            </w:r>
            <w:proofErr w:type="spellStart"/>
            <w:r>
              <w:rPr>
                <w:rFonts w:ascii="Arial" w:hAnsi="Arial" w:cs="Arial"/>
                <w:b/>
                <w:i/>
              </w:rPr>
              <w:t>οιονεί</w:t>
            </w:r>
            <w:proofErr w:type="spellEnd"/>
            <w:r>
              <w:rPr>
                <w:rFonts w:ascii="Arial" w:hAnsi="Arial" w:cs="Arial"/>
                <w:b/>
                <w:i/>
              </w:rPr>
              <w:t xml:space="preserve"> </w:t>
            </w:r>
            <w:proofErr w:type="spellStart"/>
            <w:r>
              <w:rPr>
                <w:rFonts w:ascii="Arial" w:hAnsi="Arial" w:cs="Arial"/>
                <w:b/>
                <w:i/>
              </w:rPr>
              <w:t>κοινόκτητης</w:t>
            </w:r>
            <w:proofErr w:type="spellEnd"/>
            <w:r>
              <w:rPr>
                <w:rFonts w:ascii="Arial" w:hAnsi="Arial" w:cs="Arial"/>
                <w:b/>
                <w:i/>
              </w:rPr>
              <w:t xml:space="preserve"> οικοδομής </w:t>
            </w:r>
            <w:r>
              <w:rPr>
                <w:rFonts w:ascii="Arial" w:hAnsi="Arial" w:cs="Arial"/>
                <w:i/>
              </w:rPr>
              <w:t xml:space="preserve">που μπορεί κατάλληλα και άνετα να τυγχάνει κατοχής και κάρπωσης ως πλήρης χωριστή και αυτοτελής μονάδα για οποιοδήποτε σκοπό για τον οποίο εξασφαλίστηκε άδεια οικοδομής </w:t>
            </w:r>
            <w:r w:rsidRPr="00CF529D">
              <w:rPr>
                <w:rFonts w:ascii="Arial" w:hAnsi="Arial" w:cs="Arial"/>
                <w:b/>
                <w:i/>
              </w:rPr>
              <w:t xml:space="preserve">και περιλαμβάνει τυχόν μόνωση του πατώματος και τους χώρους αποκλειστικής χρήσης της μονάδας, το ένα δεύτερο (1/2) των εσωτερικών τοίχων που χωρίζουν τη μονάδα από άλλες μονάδες ή </w:t>
            </w:r>
            <w:proofErr w:type="spellStart"/>
            <w:r w:rsidRPr="00CF529D">
              <w:rPr>
                <w:rFonts w:ascii="Arial" w:hAnsi="Arial" w:cs="Arial"/>
                <w:b/>
                <w:i/>
              </w:rPr>
              <w:t>κοινόκτητη</w:t>
            </w:r>
            <w:proofErr w:type="spellEnd"/>
            <w:r w:rsidRPr="00CF529D">
              <w:rPr>
                <w:rFonts w:ascii="Arial" w:hAnsi="Arial" w:cs="Arial"/>
                <w:b/>
                <w:i/>
              </w:rPr>
              <w:t xml:space="preserve"> ιδιοκτησία και όλους τους εξωτερικούς τοίχους της μονάδας</w:t>
            </w:r>
            <w:r>
              <w:rPr>
                <w:rFonts w:ascii="Arial" w:hAnsi="Arial" w:cs="Arial"/>
                <w:i/>
              </w:rPr>
              <w:t>»</w:t>
            </w:r>
          </w:p>
        </w:tc>
        <w:tc>
          <w:tcPr>
            <w:tcW w:w="3546" w:type="dxa"/>
          </w:tcPr>
          <w:p w14:paraId="55549382" w14:textId="77777777" w:rsidR="002243FE" w:rsidRDefault="002243FE" w:rsidP="002243FE">
            <w:pPr>
              <w:rPr>
                <w:rFonts w:ascii="Arial" w:hAnsi="Arial" w:cs="Arial"/>
              </w:rPr>
            </w:pPr>
          </w:p>
          <w:p w14:paraId="5476F614" w14:textId="28ABCE80" w:rsidR="00B54293" w:rsidRPr="00BA7EA0" w:rsidRDefault="002243FE" w:rsidP="002243FE">
            <w:pPr>
              <w:rPr>
                <w:rFonts w:ascii="Arial" w:hAnsi="Arial" w:cs="Arial"/>
              </w:rPr>
            </w:pPr>
            <w:r>
              <w:rPr>
                <w:rFonts w:ascii="Arial" w:hAnsi="Arial" w:cs="Arial"/>
              </w:rPr>
              <w:t>Βλ. σχόλιο πιο πάνω.</w:t>
            </w:r>
          </w:p>
        </w:tc>
      </w:tr>
      <w:tr w:rsidR="002243FE" w:rsidRPr="00BA7EA0" w14:paraId="151DCF00" w14:textId="77777777" w:rsidTr="00F33B6D">
        <w:trPr>
          <w:trHeight w:val="705"/>
        </w:trPr>
        <w:tc>
          <w:tcPr>
            <w:tcW w:w="6091" w:type="dxa"/>
          </w:tcPr>
          <w:p w14:paraId="4C9EB63E" w14:textId="13DF1AEF" w:rsidR="002243FE" w:rsidRDefault="002243FE" w:rsidP="002243FE">
            <w:pPr>
              <w:jc w:val="both"/>
              <w:rPr>
                <w:rFonts w:ascii="Arial" w:hAnsi="Arial" w:cs="Arial"/>
              </w:rPr>
            </w:pPr>
            <w:r>
              <w:rPr>
                <w:rFonts w:ascii="Arial" w:hAnsi="Arial" w:cs="Arial"/>
              </w:rPr>
              <w:t xml:space="preserve">Ορισμός </w:t>
            </w:r>
            <w:r w:rsidRPr="00741B64">
              <w:rPr>
                <w:rFonts w:ascii="Arial" w:hAnsi="Arial" w:cs="Arial"/>
                <w:b/>
              </w:rPr>
              <w:t>κύριος μονάδας</w:t>
            </w:r>
            <w:r>
              <w:rPr>
                <w:rFonts w:ascii="Arial" w:hAnsi="Arial" w:cs="Arial"/>
              </w:rPr>
              <w:t xml:space="preserve">: </w:t>
            </w:r>
            <w:r>
              <w:rPr>
                <w:rFonts w:ascii="Arial" w:hAnsi="Arial" w:cs="Arial"/>
                <w:i/>
              </w:rPr>
              <w:t xml:space="preserve">«σημαίνει τον κύριο μονάδας στην </w:t>
            </w:r>
            <w:proofErr w:type="spellStart"/>
            <w:r>
              <w:rPr>
                <w:rFonts w:ascii="Arial" w:hAnsi="Arial" w:cs="Arial"/>
                <w:i/>
              </w:rPr>
              <w:t>κοινόκτητη</w:t>
            </w:r>
            <w:proofErr w:type="spellEnd"/>
            <w:r>
              <w:rPr>
                <w:rFonts w:ascii="Arial" w:hAnsi="Arial" w:cs="Arial"/>
                <w:i/>
              </w:rPr>
              <w:t xml:space="preserve"> οικοδομή και περιλαμβάνει αναφορικά με μονάδα που κατέχεται δυνάμει μίσθωσης που έχει εγγραφεί με βάση το Μέρος IV (που στο εξής θα αναφέρεται ως μακροχρόνια μίσθωση) το μακροχρόνιο μισθωτή ή το μακροχρόνιο υπομισθωτή, ανάλογα με την περίπτωση εκτός εάν η σύμβαση της μίσθωσης προνοεί ότι ο μακροχρόνιος μισθωτής ή ο μακροχρόνιος υπομισθωτής δεν θα λογίζεται </w:t>
            </w:r>
          </w:p>
          <w:p w14:paraId="7C8BD042" w14:textId="621DCA08" w:rsidR="002243FE" w:rsidRPr="00BA7EA0" w:rsidRDefault="002243FE" w:rsidP="002243FE">
            <w:pPr>
              <w:rPr>
                <w:rFonts w:ascii="Arial" w:hAnsi="Arial" w:cs="Arial"/>
              </w:rPr>
            </w:pPr>
          </w:p>
        </w:tc>
        <w:tc>
          <w:tcPr>
            <w:tcW w:w="4677" w:type="dxa"/>
          </w:tcPr>
          <w:p w14:paraId="2E7625AD" w14:textId="77777777" w:rsidR="002243FE" w:rsidRDefault="002243FE" w:rsidP="002243FE">
            <w:pPr>
              <w:jc w:val="both"/>
              <w:rPr>
                <w:rFonts w:ascii="Arial" w:hAnsi="Arial" w:cs="Arial"/>
              </w:rPr>
            </w:pPr>
          </w:p>
          <w:p w14:paraId="1AC16426" w14:textId="05903B53" w:rsidR="002243FE" w:rsidRPr="00BA7EA0" w:rsidRDefault="002243FE" w:rsidP="002243FE">
            <w:pPr>
              <w:jc w:val="center"/>
              <w:rPr>
                <w:rFonts w:ascii="Arial" w:hAnsi="Arial" w:cs="Arial"/>
              </w:rPr>
            </w:pPr>
            <w:r>
              <w:rPr>
                <w:rFonts w:ascii="Arial" w:hAnsi="Arial" w:cs="Arial"/>
              </w:rPr>
              <w:t xml:space="preserve">Ορισμός </w:t>
            </w:r>
            <w:r w:rsidRPr="00D53E69">
              <w:rPr>
                <w:rFonts w:ascii="Arial" w:hAnsi="Arial" w:cs="Arial"/>
                <w:b/>
              </w:rPr>
              <w:t>κύριος ή κύριος μονάδας</w:t>
            </w:r>
            <w:r>
              <w:rPr>
                <w:rFonts w:ascii="Arial" w:hAnsi="Arial" w:cs="Arial"/>
              </w:rPr>
              <w:t xml:space="preserve">: </w:t>
            </w:r>
            <w:r>
              <w:rPr>
                <w:rFonts w:ascii="Arial" w:hAnsi="Arial" w:cs="Arial"/>
                <w:i/>
              </w:rPr>
              <w:t xml:space="preserve">«τον κύριο μονάδας ή/και τον </w:t>
            </w:r>
            <w:proofErr w:type="spellStart"/>
            <w:r>
              <w:rPr>
                <w:rFonts w:ascii="Arial" w:hAnsi="Arial" w:cs="Arial"/>
                <w:i/>
              </w:rPr>
              <w:t>οιονεί</w:t>
            </w:r>
            <w:proofErr w:type="spellEnd"/>
            <w:r>
              <w:rPr>
                <w:rFonts w:ascii="Arial" w:hAnsi="Arial" w:cs="Arial"/>
                <w:i/>
              </w:rPr>
              <w:t xml:space="preserve"> κύριο μονάδας»</w:t>
            </w:r>
          </w:p>
        </w:tc>
        <w:tc>
          <w:tcPr>
            <w:tcW w:w="3546" w:type="dxa"/>
          </w:tcPr>
          <w:p w14:paraId="082BB623" w14:textId="77777777" w:rsidR="002243FE" w:rsidRPr="00BA7EA0" w:rsidRDefault="002243FE" w:rsidP="002243FE">
            <w:pPr>
              <w:jc w:val="center"/>
              <w:rPr>
                <w:rFonts w:ascii="Arial" w:hAnsi="Arial" w:cs="Arial"/>
              </w:rPr>
            </w:pPr>
          </w:p>
          <w:p w14:paraId="0FF71643" w14:textId="2DC46FE8" w:rsidR="002243FE" w:rsidRPr="00BA7EA0" w:rsidRDefault="002243FE" w:rsidP="002243FE">
            <w:pPr>
              <w:jc w:val="center"/>
              <w:rPr>
                <w:rFonts w:ascii="Arial" w:hAnsi="Arial" w:cs="Arial"/>
              </w:rPr>
            </w:pPr>
            <w:r>
              <w:rPr>
                <w:rFonts w:ascii="Arial" w:hAnsi="Arial" w:cs="Arial"/>
              </w:rPr>
              <w:t>Βλ. σχόλιο πιο πάνω.</w:t>
            </w:r>
          </w:p>
        </w:tc>
      </w:tr>
    </w:tbl>
    <w:p w14:paraId="36786BFE" w14:textId="75850C2C" w:rsidR="00641A80" w:rsidRDefault="00641A80">
      <w:pPr>
        <w:rPr>
          <w:rFonts w:ascii="Arial" w:hAnsi="Arial" w:cs="Arial"/>
        </w:rPr>
      </w:pPr>
    </w:p>
    <w:tbl>
      <w:tblPr>
        <w:tblStyle w:val="TableGrid"/>
        <w:tblpPr w:leftFromText="180" w:rightFromText="180" w:vertAnchor="text" w:tblpY="-115"/>
        <w:tblW w:w="14314" w:type="dxa"/>
        <w:tblLook w:val="04A0" w:firstRow="1" w:lastRow="0" w:firstColumn="1" w:lastColumn="0" w:noHBand="0" w:noVBand="1"/>
      </w:tblPr>
      <w:tblGrid>
        <w:gridCol w:w="6091"/>
        <w:gridCol w:w="4677"/>
        <w:gridCol w:w="3546"/>
      </w:tblGrid>
      <w:tr w:rsidR="002243FE" w:rsidRPr="00BA7EA0" w14:paraId="28930894" w14:textId="77777777" w:rsidTr="006C2DF2">
        <w:trPr>
          <w:trHeight w:val="300"/>
        </w:trPr>
        <w:tc>
          <w:tcPr>
            <w:tcW w:w="14314" w:type="dxa"/>
            <w:gridSpan w:val="3"/>
            <w:shd w:val="clear" w:color="auto" w:fill="F79646" w:themeFill="accent6"/>
          </w:tcPr>
          <w:p w14:paraId="5F891261" w14:textId="77777777" w:rsidR="002243FE" w:rsidRPr="00F33B6D" w:rsidRDefault="002243FE" w:rsidP="006C2DF2">
            <w:pPr>
              <w:jc w:val="center"/>
              <w:rPr>
                <w:rFonts w:ascii="Arial" w:hAnsi="Arial" w:cs="Arial"/>
                <w:b/>
                <w:bCs/>
                <w:sz w:val="24"/>
                <w:szCs w:val="24"/>
              </w:rPr>
            </w:pPr>
            <w:r>
              <w:rPr>
                <w:rFonts w:ascii="Arial" w:hAnsi="Arial" w:cs="Arial"/>
                <w:b/>
                <w:bCs/>
                <w:sz w:val="24"/>
                <w:szCs w:val="24"/>
              </w:rPr>
              <w:t>Ορισμοί</w:t>
            </w:r>
          </w:p>
        </w:tc>
      </w:tr>
      <w:tr w:rsidR="002243FE" w:rsidRPr="00BA7EA0" w14:paraId="6ABFA872" w14:textId="77777777" w:rsidTr="006C2DF2">
        <w:trPr>
          <w:trHeight w:val="282"/>
        </w:trPr>
        <w:tc>
          <w:tcPr>
            <w:tcW w:w="6091" w:type="dxa"/>
            <w:shd w:val="clear" w:color="auto" w:fill="FDE9D9" w:themeFill="accent6" w:themeFillTint="33"/>
          </w:tcPr>
          <w:p w14:paraId="2BBCDA7A" w14:textId="77777777" w:rsidR="002243FE" w:rsidRPr="00BA7EA0" w:rsidRDefault="002243FE" w:rsidP="006C2DF2">
            <w:pPr>
              <w:jc w:val="center"/>
              <w:rPr>
                <w:rFonts w:ascii="Arial" w:hAnsi="Arial" w:cs="Arial"/>
                <w:b/>
                <w:bCs/>
              </w:rPr>
            </w:pPr>
            <w:r>
              <w:rPr>
                <w:rFonts w:ascii="Arial" w:hAnsi="Arial" w:cs="Arial"/>
                <w:b/>
                <w:bCs/>
              </w:rPr>
              <w:t>Περί Ακίνητης Ιδιοκτησίας Νόμος (</w:t>
            </w:r>
            <w:proofErr w:type="spellStart"/>
            <w:r>
              <w:rPr>
                <w:rFonts w:ascii="Arial" w:hAnsi="Arial" w:cs="Arial"/>
                <w:b/>
                <w:bCs/>
              </w:rPr>
              <w:t>Διακατοχή</w:t>
            </w:r>
            <w:proofErr w:type="spellEnd"/>
            <w:r>
              <w:rPr>
                <w:rFonts w:ascii="Arial" w:hAnsi="Arial" w:cs="Arial"/>
                <w:b/>
                <w:bCs/>
              </w:rPr>
              <w:t>, Εγγραφή και Εκτίμηση) Νόμος Κεφ.224 Μέρος IIA</w:t>
            </w:r>
          </w:p>
        </w:tc>
        <w:tc>
          <w:tcPr>
            <w:tcW w:w="4677" w:type="dxa"/>
            <w:shd w:val="clear" w:color="auto" w:fill="FDE9D9" w:themeFill="accent6" w:themeFillTint="33"/>
          </w:tcPr>
          <w:p w14:paraId="07164374" w14:textId="77777777" w:rsidR="002243FE" w:rsidRPr="00BA7EA0" w:rsidRDefault="002243FE" w:rsidP="006C2DF2">
            <w:pPr>
              <w:jc w:val="center"/>
              <w:rPr>
                <w:rFonts w:ascii="Arial" w:hAnsi="Arial" w:cs="Arial"/>
                <w:b/>
                <w:bCs/>
              </w:rPr>
            </w:pPr>
            <w:r>
              <w:rPr>
                <w:rFonts w:ascii="Arial" w:hAnsi="Arial" w:cs="Arial"/>
                <w:b/>
                <w:bCs/>
              </w:rPr>
              <w:t xml:space="preserve">Πρόταση Νόμου που προνοεί για τη Διαχείριση </w:t>
            </w:r>
            <w:proofErr w:type="spellStart"/>
            <w:r>
              <w:rPr>
                <w:rFonts w:ascii="Arial" w:hAnsi="Arial" w:cs="Arial"/>
                <w:b/>
                <w:bCs/>
              </w:rPr>
              <w:t>Κοινόκτητων</w:t>
            </w:r>
            <w:proofErr w:type="spellEnd"/>
            <w:r>
              <w:rPr>
                <w:rFonts w:ascii="Arial" w:hAnsi="Arial" w:cs="Arial"/>
                <w:b/>
                <w:bCs/>
              </w:rPr>
              <w:t xml:space="preserve"> Οικοδομών </w:t>
            </w:r>
          </w:p>
        </w:tc>
        <w:tc>
          <w:tcPr>
            <w:tcW w:w="3546" w:type="dxa"/>
            <w:shd w:val="clear" w:color="auto" w:fill="FDE9D9" w:themeFill="accent6" w:themeFillTint="33"/>
          </w:tcPr>
          <w:p w14:paraId="7C267767" w14:textId="78F90EFD" w:rsidR="002243FE" w:rsidRPr="00BA7EA0" w:rsidRDefault="00640907" w:rsidP="006C2DF2">
            <w:pPr>
              <w:jc w:val="center"/>
              <w:rPr>
                <w:rFonts w:ascii="Arial" w:hAnsi="Arial" w:cs="Arial"/>
                <w:b/>
                <w:bCs/>
              </w:rPr>
            </w:pPr>
            <w:r>
              <w:rPr>
                <w:rFonts w:ascii="Arial" w:hAnsi="Arial" w:cs="Arial"/>
                <w:b/>
                <w:bCs/>
              </w:rPr>
              <w:t>Προτεινόμενες Θέσεις</w:t>
            </w:r>
            <w:r w:rsidR="00356DB1">
              <w:rPr>
                <w:rFonts w:ascii="Arial" w:hAnsi="Arial" w:cs="Arial"/>
                <w:b/>
                <w:bCs/>
              </w:rPr>
              <w:t xml:space="preserve"> Επιτροπής Γενικού Κλάδου</w:t>
            </w:r>
          </w:p>
        </w:tc>
      </w:tr>
      <w:tr w:rsidR="002243FE" w:rsidRPr="00BA7EA0" w14:paraId="7D3326FC" w14:textId="77777777" w:rsidTr="006C2DF2">
        <w:trPr>
          <w:trHeight w:val="1387"/>
        </w:trPr>
        <w:tc>
          <w:tcPr>
            <w:tcW w:w="6091" w:type="dxa"/>
          </w:tcPr>
          <w:p w14:paraId="1D181E7B" w14:textId="77777777" w:rsidR="002243FE" w:rsidRDefault="002243FE" w:rsidP="002243FE">
            <w:pPr>
              <w:jc w:val="both"/>
              <w:rPr>
                <w:rFonts w:ascii="Arial" w:hAnsi="Arial" w:cs="Arial"/>
              </w:rPr>
            </w:pPr>
            <w:r>
              <w:rPr>
                <w:rFonts w:ascii="Arial" w:hAnsi="Arial" w:cs="Arial"/>
                <w:i/>
              </w:rPr>
              <w:t>ως κύριος μονάδας για τους σκοπούς του Μέρους αυτού. Μακροχρόνιος μισθωτής ή μακροχρόνιος υπομισθωτής θα είναι μισθωτής ή υπομισθωτής δυνάμει μίσθωσης ή υπομίσθωσης που έχει εγγραφεί δυνάμει του Μέρους IV. Ο όρος κυριότητα μονάδας θα ερμηνεύεται ανάλογα.»</w:t>
            </w:r>
          </w:p>
          <w:p w14:paraId="55AE0B55" w14:textId="4588F2BE" w:rsidR="002243FE" w:rsidRPr="00BA7EA0" w:rsidRDefault="002243FE" w:rsidP="006C2DF2">
            <w:pPr>
              <w:jc w:val="both"/>
              <w:rPr>
                <w:rFonts w:ascii="Arial" w:hAnsi="Arial" w:cs="Arial"/>
              </w:rPr>
            </w:pPr>
          </w:p>
        </w:tc>
        <w:tc>
          <w:tcPr>
            <w:tcW w:w="4677" w:type="dxa"/>
          </w:tcPr>
          <w:p w14:paraId="3634CE36" w14:textId="77777777" w:rsidR="002243FE" w:rsidRPr="00B54293" w:rsidRDefault="002243FE" w:rsidP="006C2DF2">
            <w:pPr>
              <w:jc w:val="center"/>
              <w:rPr>
                <w:rFonts w:ascii="Arial" w:hAnsi="Arial" w:cs="Arial"/>
                <w:b/>
                <w:bCs/>
              </w:rPr>
            </w:pPr>
          </w:p>
        </w:tc>
        <w:tc>
          <w:tcPr>
            <w:tcW w:w="3546" w:type="dxa"/>
          </w:tcPr>
          <w:p w14:paraId="22D7C8A8" w14:textId="77777777" w:rsidR="002243FE" w:rsidRDefault="002243FE" w:rsidP="006C2DF2">
            <w:pPr>
              <w:rPr>
                <w:rFonts w:ascii="Arial" w:hAnsi="Arial" w:cs="Arial"/>
              </w:rPr>
            </w:pPr>
          </w:p>
          <w:p w14:paraId="4B39A31B" w14:textId="7118F267" w:rsidR="002243FE" w:rsidRPr="00BA7EA0" w:rsidRDefault="002243FE" w:rsidP="006C2DF2">
            <w:pPr>
              <w:rPr>
                <w:rFonts w:ascii="Arial" w:hAnsi="Arial" w:cs="Arial"/>
              </w:rPr>
            </w:pPr>
          </w:p>
        </w:tc>
      </w:tr>
      <w:tr w:rsidR="002243FE" w:rsidRPr="00BA7EA0" w14:paraId="74B13383" w14:textId="77777777" w:rsidTr="006C2DF2">
        <w:trPr>
          <w:trHeight w:val="695"/>
        </w:trPr>
        <w:tc>
          <w:tcPr>
            <w:tcW w:w="6091" w:type="dxa"/>
          </w:tcPr>
          <w:p w14:paraId="770BE76B" w14:textId="77777777" w:rsidR="00A1303E" w:rsidRDefault="00A1303E" w:rsidP="00A1303E">
            <w:pPr>
              <w:rPr>
                <w:rFonts w:ascii="Arial" w:hAnsi="Arial" w:cs="Arial"/>
              </w:rPr>
            </w:pPr>
          </w:p>
          <w:p w14:paraId="4D4AA722" w14:textId="1EB9F054" w:rsidR="00A1303E" w:rsidRPr="00047CBC" w:rsidRDefault="00A1303E" w:rsidP="00A1303E">
            <w:pPr>
              <w:rPr>
                <w:rFonts w:ascii="Arial" w:hAnsi="Arial" w:cs="Arial"/>
              </w:rPr>
            </w:pPr>
            <w:r>
              <w:rPr>
                <w:rFonts w:ascii="Arial" w:hAnsi="Arial" w:cs="Arial"/>
              </w:rPr>
              <w:t>Δεν υπάρχει αντίστοιχος ορισμός.</w:t>
            </w:r>
          </w:p>
          <w:p w14:paraId="2E6B8C22" w14:textId="6E6A462A" w:rsidR="002243FE" w:rsidRPr="00BA7EA0" w:rsidRDefault="002243FE" w:rsidP="006C2DF2">
            <w:pPr>
              <w:rPr>
                <w:rFonts w:ascii="Arial" w:hAnsi="Arial" w:cs="Arial"/>
              </w:rPr>
            </w:pPr>
          </w:p>
        </w:tc>
        <w:tc>
          <w:tcPr>
            <w:tcW w:w="4677" w:type="dxa"/>
          </w:tcPr>
          <w:p w14:paraId="7B3C71A3" w14:textId="77777777" w:rsidR="00A1303E" w:rsidRDefault="00A1303E" w:rsidP="00A1303E">
            <w:pPr>
              <w:jc w:val="both"/>
              <w:rPr>
                <w:rFonts w:ascii="Arial" w:hAnsi="Arial" w:cs="Arial"/>
              </w:rPr>
            </w:pPr>
            <w:r>
              <w:rPr>
                <w:rFonts w:ascii="Arial" w:hAnsi="Arial" w:cs="Arial"/>
              </w:rPr>
              <w:t xml:space="preserve">Ορισμός </w:t>
            </w:r>
            <w:proofErr w:type="spellStart"/>
            <w:r w:rsidRPr="00F8602E">
              <w:rPr>
                <w:rFonts w:ascii="Arial" w:hAnsi="Arial" w:cs="Arial"/>
                <w:b/>
              </w:rPr>
              <w:t>οιονεί</w:t>
            </w:r>
            <w:proofErr w:type="spellEnd"/>
            <w:r>
              <w:rPr>
                <w:rFonts w:ascii="Arial" w:hAnsi="Arial" w:cs="Arial"/>
              </w:rPr>
              <w:t xml:space="preserve"> </w:t>
            </w:r>
            <w:proofErr w:type="spellStart"/>
            <w:r w:rsidRPr="00741B64">
              <w:rPr>
                <w:rFonts w:ascii="Arial" w:hAnsi="Arial" w:cs="Arial"/>
                <w:b/>
              </w:rPr>
              <w:t>κ</w:t>
            </w:r>
            <w:r>
              <w:rPr>
                <w:rFonts w:ascii="Arial" w:hAnsi="Arial" w:cs="Arial"/>
                <w:b/>
              </w:rPr>
              <w:t>οινόκτητη</w:t>
            </w:r>
            <w:proofErr w:type="spellEnd"/>
            <w:r>
              <w:rPr>
                <w:rFonts w:ascii="Arial" w:hAnsi="Arial" w:cs="Arial"/>
                <w:b/>
              </w:rPr>
              <w:t xml:space="preserve"> οικοδομή</w:t>
            </w:r>
            <w:r>
              <w:rPr>
                <w:rFonts w:ascii="Arial" w:hAnsi="Arial" w:cs="Arial"/>
              </w:rPr>
              <w:t xml:space="preserve">: </w:t>
            </w:r>
            <w:r>
              <w:rPr>
                <w:rFonts w:ascii="Arial" w:hAnsi="Arial" w:cs="Arial"/>
                <w:i/>
              </w:rPr>
              <w:t xml:space="preserve">«σημαίνει οικοδομή με 2 τουλάχιστον αυτοτελείς μονάδες η οποία δεν έχει εγγραφεί ως </w:t>
            </w:r>
            <w:proofErr w:type="spellStart"/>
            <w:r>
              <w:rPr>
                <w:rFonts w:ascii="Arial" w:hAnsi="Arial" w:cs="Arial"/>
                <w:i/>
              </w:rPr>
              <w:t>κοινόκτητη</w:t>
            </w:r>
            <w:proofErr w:type="spellEnd"/>
            <w:r>
              <w:rPr>
                <w:rFonts w:ascii="Arial" w:hAnsi="Arial" w:cs="Arial"/>
                <w:i/>
              </w:rPr>
              <w:t xml:space="preserve"> οικοδομή με βάση τις διατάξεις του Περί Ακίνητης Ιδιοκτησίας (</w:t>
            </w:r>
            <w:proofErr w:type="spellStart"/>
            <w:r>
              <w:rPr>
                <w:rFonts w:ascii="Arial" w:hAnsi="Arial" w:cs="Arial"/>
                <w:i/>
              </w:rPr>
              <w:t>Διακατοχή</w:t>
            </w:r>
            <w:proofErr w:type="spellEnd"/>
            <w:r>
              <w:rPr>
                <w:rFonts w:ascii="Arial" w:hAnsi="Arial" w:cs="Arial"/>
                <w:i/>
              </w:rPr>
              <w:t xml:space="preserve">, Εγγραφή και Εκτίμηση) Νόμου και στην οποία μία ή περισσότερες μονάδες παραδόθηκαν νόμιμα για χρήση και κάρπωση σε </w:t>
            </w:r>
            <w:proofErr w:type="spellStart"/>
            <w:r>
              <w:rPr>
                <w:rFonts w:ascii="Arial" w:hAnsi="Arial" w:cs="Arial"/>
                <w:i/>
              </w:rPr>
              <w:t>οιονεί</w:t>
            </w:r>
            <w:proofErr w:type="spellEnd"/>
            <w:r>
              <w:rPr>
                <w:rFonts w:ascii="Arial" w:hAnsi="Arial" w:cs="Arial"/>
                <w:i/>
              </w:rPr>
              <w:t xml:space="preserve"> κυρίους μονάδων.»</w:t>
            </w:r>
          </w:p>
          <w:p w14:paraId="6EEBAE1E" w14:textId="6518405E" w:rsidR="002243FE" w:rsidRPr="00BA7EA0" w:rsidRDefault="002243FE" w:rsidP="006C2DF2">
            <w:pPr>
              <w:jc w:val="both"/>
              <w:rPr>
                <w:rFonts w:ascii="Arial" w:hAnsi="Arial" w:cs="Arial"/>
                <w:b/>
                <w:bCs/>
              </w:rPr>
            </w:pPr>
          </w:p>
        </w:tc>
        <w:tc>
          <w:tcPr>
            <w:tcW w:w="3546" w:type="dxa"/>
          </w:tcPr>
          <w:p w14:paraId="7209954A" w14:textId="57CE0C4F" w:rsidR="002243FE" w:rsidRPr="00BA7EA0" w:rsidRDefault="002243FE" w:rsidP="006C2DF2">
            <w:pPr>
              <w:rPr>
                <w:rFonts w:ascii="Arial" w:hAnsi="Arial" w:cs="Arial"/>
              </w:rPr>
            </w:pPr>
          </w:p>
        </w:tc>
      </w:tr>
      <w:tr w:rsidR="00A1303E" w:rsidRPr="00BA7EA0" w14:paraId="099C201F" w14:textId="77777777" w:rsidTr="006C2DF2">
        <w:trPr>
          <w:trHeight w:val="705"/>
        </w:trPr>
        <w:tc>
          <w:tcPr>
            <w:tcW w:w="6091" w:type="dxa"/>
          </w:tcPr>
          <w:p w14:paraId="7D9AFB60" w14:textId="77777777" w:rsidR="00A1303E" w:rsidRDefault="00A1303E" w:rsidP="00A1303E">
            <w:pPr>
              <w:jc w:val="both"/>
              <w:rPr>
                <w:rFonts w:ascii="Arial" w:hAnsi="Arial" w:cs="Arial"/>
              </w:rPr>
            </w:pPr>
            <w:r w:rsidRPr="00F8602E">
              <w:rPr>
                <w:rFonts w:ascii="Arial" w:hAnsi="Arial" w:cs="Arial"/>
              </w:rPr>
              <w:t>Δεν υπ</w:t>
            </w:r>
            <w:r>
              <w:rPr>
                <w:rFonts w:ascii="Arial" w:hAnsi="Arial" w:cs="Arial"/>
              </w:rPr>
              <w:t xml:space="preserve">άρχει αντίστοιχος ορισμός στο Μέρος IIA του Νόμου που αφορά τις </w:t>
            </w:r>
            <w:proofErr w:type="spellStart"/>
            <w:r>
              <w:rPr>
                <w:rFonts w:ascii="Arial" w:hAnsi="Arial" w:cs="Arial"/>
              </w:rPr>
              <w:t>κοινόκτητες</w:t>
            </w:r>
            <w:proofErr w:type="spellEnd"/>
            <w:r>
              <w:rPr>
                <w:rFonts w:ascii="Arial" w:hAnsi="Arial" w:cs="Arial"/>
              </w:rPr>
              <w:t xml:space="preserve"> οικοδομές πλην όμως υπάρχει ο ορισμός της λέξης </w:t>
            </w:r>
            <w:r w:rsidRPr="00741B64">
              <w:rPr>
                <w:rFonts w:ascii="Arial" w:hAnsi="Arial" w:cs="Arial"/>
                <w:b/>
              </w:rPr>
              <w:t>κύριος</w:t>
            </w:r>
            <w:r>
              <w:rPr>
                <w:rFonts w:ascii="Arial" w:hAnsi="Arial" w:cs="Arial"/>
                <w:b/>
              </w:rPr>
              <w:t xml:space="preserve"> </w:t>
            </w:r>
            <w:r>
              <w:rPr>
                <w:rFonts w:ascii="Arial" w:hAnsi="Arial" w:cs="Arial"/>
              </w:rPr>
              <w:t xml:space="preserve">στο άρθρο 2 του Νόμου που περιλαμβάνει και πρόσωπο το οποίο δικαιούται να εγγραφεί ως ο κύριος ακίνητης ιδιοκτησίας ως ακολούθως: </w:t>
            </w:r>
            <w:r>
              <w:rPr>
                <w:rFonts w:ascii="Arial" w:hAnsi="Arial" w:cs="Arial"/>
                <w:i/>
              </w:rPr>
              <w:t>«κύριος σημαίνει πρόσωπο που δικαιούται να εγγραφεί ως ο κύριος οποιασδήποτε ακίνητης ιδιοκτησίας είτε αυτό είναι εγγεγραμμένο με τον τρόπο αυτό ή όχι.»</w:t>
            </w:r>
          </w:p>
          <w:p w14:paraId="4B0A58A2" w14:textId="77777777" w:rsidR="00A1303E" w:rsidRPr="00BA7EA0" w:rsidRDefault="00A1303E" w:rsidP="00A1303E">
            <w:pPr>
              <w:jc w:val="both"/>
              <w:rPr>
                <w:rFonts w:ascii="Arial" w:hAnsi="Arial" w:cs="Arial"/>
              </w:rPr>
            </w:pPr>
          </w:p>
        </w:tc>
        <w:tc>
          <w:tcPr>
            <w:tcW w:w="4677" w:type="dxa"/>
          </w:tcPr>
          <w:p w14:paraId="66F71B50" w14:textId="77777777" w:rsidR="00A1303E" w:rsidRDefault="00A1303E" w:rsidP="00A1303E">
            <w:pPr>
              <w:jc w:val="both"/>
              <w:rPr>
                <w:rFonts w:ascii="Arial" w:hAnsi="Arial" w:cs="Arial"/>
              </w:rPr>
            </w:pPr>
          </w:p>
          <w:p w14:paraId="238F0F74" w14:textId="77777777" w:rsidR="00A1303E" w:rsidRDefault="00A1303E" w:rsidP="00A1303E">
            <w:pPr>
              <w:jc w:val="both"/>
              <w:rPr>
                <w:rFonts w:ascii="Arial" w:hAnsi="Arial" w:cs="Arial"/>
              </w:rPr>
            </w:pPr>
            <w:r>
              <w:rPr>
                <w:rFonts w:ascii="Arial" w:hAnsi="Arial" w:cs="Arial"/>
              </w:rPr>
              <w:t xml:space="preserve">Ορισμός </w:t>
            </w:r>
            <w:proofErr w:type="spellStart"/>
            <w:r w:rsidRPr="00F8602E">
              <w:rPr>
                <w:rFonts w:ascii="Arial" w:hAnsi="Arial" w:cs="Arial"/>
                <w:b/>
              </w:rPr>
              <w:t>οιονεί</w:t>
            </w:r>
            <w:proofErr w:type="spellEnd"/>
            <w:r>
              <w:rPr>
                <w:rFonts w:ascii="Arial" w:hAnsi="Arial" w:cs="Arial"/>
              </w:rPr>
              <w:t xml:space="preserve"> </w:t>
            </w:r>
            <w:r w:rsidRPr="00741B64">
              <w:rPr>
                <w:rFonts w:ascii="Arial" w:hAnsi="Arial" w:cs="Arial"/>
                <w:b/>
              </w:rPr>
              <w:t>κύριος μονάδας</w:t>
            </w:r>
            <w:r>
              <w:rPr>
                <w:rFonts w:ascii="Arial" w:hAnsi="Arial" w:cs="Arial"/>
              </w:rPr>
              <w:t xml:space="preserve">: </w:t>
            </w:r>
            <w:r>
              <w:rPr>
                <w:rFonts w:ascii="Arial" w:hAnsi="Arial" w:cs="Arial"/>
                <w:i/>
              </w:rPr>
              <w:t xml:space="preserve">«σημαίνει το πρόσωπο το οποίο νόμιμα κατέχει και χρησιμοποιεί ή καρπώνεται βάσει έγκυρης συμφωνίας αγοράς, μονάδα σε </w:t>
            </w:r>
            <w:proofErr w:type="spellStart"/>
            <w:r>
              <w:rPr>
                <w:rFonts w:ascii="Arial" w:hAnsi="Arial" w:cs="Arial"/>
                <w:i/>
              </w:rPr>
              <w:t>οιονεί</w:t>
            </w:r>
            <w:proofErr w:type="spellEnd"/>
            <w:r>
              <w:rPr>
                <w:rFonts w:ascii="Arial" w:hAnsi="Arial" w:cs="Arial"/>
                <w:i/>
              </w:rPr>
              <w:t xml:space="preserve"> </w:t>
            </w:r>
            <w:proofErr w:type="spellStart"/>
            <w:r>
              <w:rPr>
                <w:rFonts w:ascii="Arial" w:hAnsi="Arial" w:cs="Arial"/>
                <w:i/>
              </w:rPr>
              <w:t>κοινόκτητη</w:t>
            </w:r>
            <w:proofErr w:type="spellEnd"/>
            <w:r>
              <w:rPr>
                <w:rFonts w:ascii="Arial" w:hAnsi="Arial" w:cs="Arial"/>
                <w:i/>
              </w:rPr>
              <w:t xml:space="preserve"> οικοδομή και δικαιούται να εγγραφεί ως κύριος της μονάδας.»</w:t>
            </w:r>
          </w:p>
          <w:p w14:paraId="30DFAB73" w14:textId="2F45CB25" w:rsidR="00A1303E" w:rsidRPr="00BA7EA0" w:rsidRDefault="00A1303E" w:rsidP="00A1303E">
            <w:pPr>
              <w:jc w:val="center"/>
              <w:rPr>
                <w:rFonts w:ascii="Arial" w:hAnsi="Arial" w:cs="Arial"/>
              </w:rPr>
            </w:pPr>
          </w:p>
        </w:tc>
        <w:tc>
          <w:tcPr>
            <w:tcW w:w="3546" w:type="dxa"/>
          </w:tcPr>
          <w:p w14:paraId="0FC11706" w14:textId="77777777" w:rsidR="00A1303E" w:rsidRPr="00BA7EA0" w:rsidRDefault="00A1303E" w:rsidP="00A1303E">
            <w:pPr>
              <w:jc w:val="center"/>
              <w:rPr>
                <w:rFonts w:ascii="Arial" w:hAnsi="Arial" w:cs="Arial"/>
              </w:rPr>
            </w:pPr>
          </w:p>
          <w:p w14:paraId="7D9CF627" w14:textId="77777777" w:rsidR="00A1303E" w:rsidRPr="00BA7EA0" w:rsidRDefault="00A1303E" w:rsidP="00A1303E">
            <w:pPr>
              <w:jc w:val="center"/>
              <w:rPr>
                <w:rFonts w:ascii="Arial" w:hAnsi="Arial" w:cs="Arial"/>
              </w:rPr>
            </w:pPr>
            <w:r>
              <w:rPr>
                <w:rFonts w:ascii="Arial" w:hAnsi="Arial" w:cs="Arial"/>
              </w:rPr>
              <w:t>Βλ. σχόλιο πιο πάνω.</w:t>
            </w:r>
          </w:p>
        </w:tc>
      </w:tr>
    </w:tbl>
    <w:p w14:paraId="0C30FD1B" w14:textId="4E6AB7DE" w:rsidR="002243FE" w:rsidRDefault="002243FE">
      <w:pPr>
        <w:rPr>
          <w:rFonts w:ascii="Arial" w:hAnsi="Arial" w:cs="Arial"/>
        </w:rPr>
      </w:pPr>
    </w:p>
    <w:p w14:paraId="6F1CAF4A" w14:textId="3A7D9C73" w:rsidR="002243FE" w:rsidRDefault="002243FE">
      <w:pPr>
        <w:rPr>
          <w:rFonts w:ascii="Arial" w:hAnsi="Arial" w:cs="Arial"/>
        </w:rPr>
      </w:pPr>
    </w:p>
    <w:p w14:paraId="7FE7B746" w14:textId="776EEDEA" w:rsidR="002243FE" w:rsidRDefault="002243FE">
      <w:pPr>
        <w:rPr>
          <w:rFonts w:ascii="Arial" w:hAnsi="Arial" w:cs="Arial"/>
        </w:rPr>
      </w:pPr>
    </w:p>
    <w:p w14:paraId="5BC120DF" w14:textId="1B16E621" w:rsidR="002243FE" w:rsidRDefault="002243FE">
      <w:pPr>
        <w:rPr>
          <w:rFonts w:ascii="Arial" w:hAnsi="Arial" w:cs="Arial"/>
        </w:rPr>
      </w:pPr>
    </w:p>
    <w:tbl>
      <w:tblPr>
        <w:tblStyle w:val="TableGrid"/>
        <w:tblpPr w:leftFromText="180" w:rightFromText="180" w:vertAnchor="text" w:tblpY="-115"/>
        <w:tblW w:w="14314" w:type="dxa"/>
        <w:tblLook w:val="04A0" w:firstRow="1" w:lastRow="0" w:firstColumn="1" w:lastColumn="0" w:noHBand="0" w:noVBand="1"/>
      </w:tblPr>
      <w:tblGrid>
        <w:gridCol w:w="6091"/>
        <w:gridCol w:w="4677"/>
        <w:gridCol w:w="3546"/>
      </w:tblGrid>
      <w:tr w:rsidR="00FA255D" w:rsidRPr="00BA7EA0" w14:paraId="70A73DEE" w14:textId="77777777" w:rsidTr="006C2DF2">
        <w:trPr>
          <w:trHeight w:val="300"/>
        </w:trPr>
        <w:tc>
          <w:tcPr>
            <w:tcW w:w="14314" w:type="dxa"/>
            <w:gridSpan w:val="3"/>
            <w:shd w:val="clear" w:color="auto" w:fill="F79646" w:themeFill="accent6"/>
          </w:tcPr>
          <w:p w14:paraId="3CC51AF0" w14:textId="10FFA2F7" w:rsidR="00FA255D" w:rsidRPr="00F33B6D" w:rsidRDefault="002A174A" w:rsidP="006C2DF2">
            <w:pPr>
              <w:jc w:val="center"/>
              <w:rPr>
                <w:rFonts w:ascii="Arial" w:hAnsi="Arial" w:cs="Arial"/>
                <w:b/>
                <w:bCs/>
                <w:sz w:val="24"/>
                <w:szCs w:val="24"/>
              </w:rPr>
            </w:pPr>
            <w:bookmarkStart w:id="0" w:name="_Hlk23084776"/>
            <w:r>
              <w:rPr>
                <w:rFonts w:ascii="Arial" w:hAnsi="Arial" w:cs="Arial"/>
                <w:b/>
                <w:bCs/>
                <w:sz w:val="24"/>
                <w:szCs w:val="24"/>
              </w:rPr>
              <w:lastRenderedPageBreak/>
              <w:t xml:space="preserve">                     Σύγκριση</w:t>
            </w:r>
            <w:r w:rsidR="00FA255D">
              <w:rPr>
                <w:rFonts w:ascii="Arial" w:hAnsi="Arial" w:cs="Arial"/>
                <w:b/>
                <w:bCs/>
                <w:sz w:val="24"/>
                <w:szCs w:val="24"/>
              </w:rPr>
              <w:t xml:space="preserve"> υφιστάμενης νομοθεσίας και Πρόταση</w:t>
            </w:r>
            <w:r>
              <w:rPr>
                <w:rFonts w:ascii="Arial" w:hAnsi="Arial" w:cs="Arial"/>
                <w:b/>
                <w:bCs/>
                <w:sz w:val="24"/>
                <w:szCs w:val="24"/>
              </w:rPr>
              <w:t>ς</w:t>
            </w:r>
            <w:r w:rsidR="00FA255D">
              <w:rPr>
                <w:rFonts w:ascii="Arial" w:hAnsi="Arial" w:cs="Arial"/>
                <w:b/>
                <w:bCs/>
                <w:sz w:val="24"/>
                <w:szCs w:val="24"/>
              </w:rPr>
              <w:t xml:space="preserve"> Νόμου </w:t>
            </w:r>
          </w:p>
        </w:tc>
      </w:tr>
      <w:tr w:rsidR="00FA255D" w:rsidRPr="00BA7EA0" w14:paraId="0B0D771B" w14:textId="77777777" w:rsidTr="006C2DF2">
        <w:trPr>
          <w:trHeight w:val="282"/>
        </w:trPr>
        <w:tc>
          <w:tcPr>
            <w:tcW w:w="6091" w:type="dxa"/>
            <w:shd w:val="clear" w:color="auto" w:fill="FDE9D9" w:themeFill="accent6" w:themeFillTint="33"/>
          </w:tcPr>
          <w:p w14:paraId="5AFFBE02" w14:textId="77777777" w:rsidR="00FA255D" w:rsidRPr="00BA7EA0" w:rsidRDefault="00FA255D" w:rsidP="006C2DF2">
            <w:pPr>
              <w:jc w:val="center"/>
              <w:rPr>
                <w:rFonts w:ascii="Arial" w:hAnsi="Arial" w:cs="Arial"/>
                <w:b/>
                <w:bCs/>
              </w:rPr>
            </w:pPr>
            <w:r>
              <w:rPr>
                <w:rFonts w:ascii="Arial" w:hAnsi="Arial" w:cs="Arial"/>
                <w:b/>
                <w:bCs/>
              </w:rPr>
              <w:t>Περί Ακίνητης Ιδιοκτησίας Νόμος (</w:t>
            </w:r>
            <w:proofErr w:type="spellStart"/>
            <w:r>
              <w:rPr>
                <w:rFonts w:ascii="Arial" w:hAnsi="Arial" w:cs="Arial"/>
                <w:b/>
                <w:bCs/>
              </w:rPr>
              <w:t>Διακατοχή</w:t>
            </w:r>
            <w:proofErr w:type="spellEnd"/>
            <w:r>
              <w:rPr>
                <w:rFonts w:ascii="Arial" w:hAnsi="Arial" w:cs="Arial"/>
                <w:b/>
                <w:bCs/>
              </w:rPr>
              <w:t>, Εγγραφή και Εκτίμηση) Νόμος Κεφ.224 Μέρος IIA</w:t>
            </w:r>
          </w:p>
        </w:tc>
        <w:tc>
          <w:tcPr>
            <w:tcW w:w="4677" w:type="dxa"/>
            <w:shd w:val="clear" w:color="auto" w:fill="FDE9D9" w:themeFill="accent6" w:themeFillTint="33"/>
          </w:tcPr>
          <w:p w14:paraId="202937F5" w14:textId="77777777" w:rsidR="00FA255D" w:rsidRPr="00BA7EA0" w:rsidRDefault="00FA255D" w:rsidP="006C2DF2">
            <w:pPr>
              <w:jc w:val="center"/>
              <w:rPr>
                <w:rFonts w:ascii="Arial" w:hAnsi="Arial" w:cs="Arial"/>
                <w:b/>
                <w:bCs/>
              </w:rPr>
            </w:pPr>
            <w:r>
              <w:rPr>
                <w:rFonts w:ascii="Arial" w:hAnsi="Arial" w:cs="Arial"/>
                <w:b/>
                <w:bCs/>
              </w:rPr>
              <w:t xml:space="preserve">Πρόταση Νόμου που προνοεί για τη Διαχείριση </w:t>
            </w:r>
            <w:proofErr w:type="spellStart"/>
            <w:r>
              <w:rPr>
                <w:rFonts w:ascii="Arial" w:hAnsi="Arial" w:cs="Arial"/>
                <w:b/>
                <w:bCs/>
              </w:rPr>
              <w:t>Κοινόκτητων</w:t>
            </w:r>
            <w:proofErr w:type="spellEnd"/>
            <w:r>
              <w:rPr>
                <w:rFonts w:ascii="Arial" w:hAnsi="Arial" w:cs="Arial"/>
                <w:b/>
                <w:bCs/>
              </w:rPr>
              <w:t xml:space="preserve"> Οικοδομών </w:t>
            </w:r>
          </w:p>
        </w:tc>
        <w:tc>
          <w:tcPr>
            <w:tcW w:w="3546" w:type="dxa"/>
            <w:shd w:val="clear" w:color="auto" w:fill="FDE9D9" w:themeFill="accent6" w:themeFillTint="33"/>
          </w:tcPr>
          <w:p w14:paraId="685474B0" w14:textId="768008C6" w:rsidR="00FA255D" w:rsidRPr="00BA7EA0" w:rsidRDefault="00640907" w:rsidP="006C2DF2">
            <w:pPr>
              <w:jc w:val="center"/>
              <w:rPr>
                <w:rFonts w:ascii="Arial" w:hAnsi="Arial" w:cs="Arial"/>
                <w:b/>
                <w:bCs/>
              </w:rPr>
            </w:pPr>
            <w:r>
              <w:rPr>
                <w:rFonts w:ascii="Arial" w:hAnsi="Arial" w:cs="Arial"/>
                <w:b/>
                <w:bCs/>
              </w:rPr>
              <w:t xml:space="preserve">Προτεινόμενες Θέσεις </w:t>
            </w:r>
            <w:r w:rsidR="00356DB1">
              <w:rPr>
                <w:rFonts w:ascii="Arial" w:hAnsi="Arial" w:cs="Arial"/>
                <w:b/>
                <w:bCs/>
              </w:rPr>
              <w:t xml:space="preserve"> Επιτροπής Γενικού Κλάδου</w:t>
            </w:r>
          </w:p>
        </w:tc>
      </w:tr>
      <w:tr w:rsidR="00FA255D" w:rsidRPr="00BA7EA0" w14:paraId="6A1E74C1" w14:textId="77777777" w:rsidTr="006C2DF2">
        <w:trPr>
          <w:trHeight w:val="1387"/>
        </w:trPr>
        <w:tc>
          <w:tcPr>
            <w:tcW w:w="6091" w:type="dxa"/>
          </w:tcPr>
          <w:p w14:paraId="54FFE82A" w14:textId="43D7ABED" w:rsidR="00FA255D" w:rsidRPr="00BA7EA0" w:rsidRDefault="00FA255D" w:rsidP="00FA255D">
            <w:pPr>
              <w:jc w:val="both"/>
              <w:rPr>
                <w:rFonts w:ascii="Arial" w:hAnsi="Arial" w:cs="Arial"/>
              </w:rPr>
            </w:pPr>
            <w:r>
              <w:rPr>
                <w:rFonts w:ascii="Arial" w:hAnsi="Arial" w:cs="Arial"/>
              </w:rPr>
              <w:t xml:space="preserve">Άρθρο 38IA – Δαπάνες για τη συντήρηση </w:t>
            </w:r>
            <w:proofErr w:type="spellStart"/>
            <w:r>
              <w:rPr>
                <w:rFonts w:ascii="Arial" w:hAnsi="Arial" w:cs="Arial"/>
              </w:rPr>
              <w:t>κοινόκτητης</w:t>
            </w:r>
            <w:proofErr w:type="spellEnd"/>
            <w:r>
              <w:rPr>
                <w:rFonts w:ascii="Arial" w:hAnsi="Arial" w:cs="Arial"/>
              </w:rPr>
              <w:t xml:space="preserve"> οικοδομής</w:t>
            </w:r>
          </w:p>
        </w:tc>
        <w:tc>
          <w:tcPr>
            <w:tcW w:w="4677" w:type="dxa"/>
          </w:tcPr>
          <w:p w14:paraId="7C3E15FE" w14:textId="77777777" w:rsidR="00FA255D" w:rsidRDefault="00FA255D" w:rsidP="00FA255D">
            <w:pPr>
              <w:jc w:val="both"/>
              <w:rPr>
                <w:rFonts w:ascii="Arial" w:hAnsi="Arial" w:cs="Arial"/>
              </w:rPr>
            </w:pPr>
            <w:r>
              <w:rPr>
                <w:rFonts w:ascii="Arial" w:hAnsi="Arial" w:cs="Arial"/>
              </w:rPr>
              <w:t xml:space="preserve">Άρθρο 17 διατηρεί το λεκτικό του άρθρου 38IA και το επεκτείνει προβλέποντας, μεταξύ άλλων, ότι η συνεισφορά του κάθε κυρίου στις δαπάνες διαχείρισης της </w:t>
            </w:r>
            <w:proofErr w:type="spellStart"/>
            <w:r>
              <w:rPr>
                <w:rFonts w:ascii="Arial" w:hAnsi="Arial" w:cs="Arial"/>
              </w:rPr>
              <w:t>κοινόκτητης</w:t>
            </w:r>
            <w:proofErr w:type="spellEnd"/>
            <w:r>
              <w:rPr>
                <w:rFonts w:ascii="Arial" w:hAnsi="Arial" w:cs="Arial"/>
              </w:rPr>
              <w:t xml:space="preserve"> ιδιοκτησίας μπορεί να μην καθορίζεται μόνο με βάση το εμβαδό της κάθε μονάδας αλλά να λαμβάνονται υπόψη και άλλα κριτήρια όπως το ποσοστό συνιδιοκτησίας, το είδος και η έκταση της γενόμενης χρήσης, επιβάρυνσης, </w:t>
            </w:r>
            <w:proofErr w:type="spellStart"/>
            <w:r>
              <w:rPr>
                <w:rFonts w:ascii="Arial" w:hAnsi="Arial" w:cs="Arial"/>
              </w:rPr>
              <w:t>οχληρίας</w:t>
            </w:r>
            <w:proofErr w:type="spellEnd"/>
            <w:r>
              <w:rPr>
                <w:rFonts w:ascii="Arial" w:hAnsi="Arial" w:cs="Arial"/>
              </w:rPr>
              <w:t xml:space="preserve">, ρύπανσης ή της επικινδυνότητας που προκαλείται από τη χρήση αυτή. </w:t>
            </w:r>
          </w:p>
          <w:p w14:paraId="74DEABDA" w14:textId="77777777" w:rsidR="00FA255D" w:rsidRDefault="00FA255D" w:rsidP="00FA255D">
            <w:pPr>
              <w:jc w:val="both"/>
              <w:rPr>
                <w:rFonts w:ascii="Arial" w:hAnsi="Arial" w:cs="Arial"/>
              </w:rPr>
            </w:pPr>
          </w:p>
          <w:p w14:paraId="787A6D05" w14:textId="006243E4" w:rsidR="00FA255D" w:rsidRPr="00B54293" w:rsidRDefault="00FA255D" w:rsidP="00FA255D">
            <w:pPr>
              <w:jc w:val="both"/>
              <w:rPr>
                <w:rFonts w:ascii="Arial" w:hAnsi="Arial" w:cs="Arial"/>
                <w:b/>
                <w:bCs/>
              </w:rPr>
            </w:pPr>
            <w:r>
              <w:rPr>
                <w:rFonts w:ascii="Arial" w:hAnsi="Arial" w:cs="Arial"/>
              </w:rPr>
              <w:t xml:space="preserve">Ενδιαφέρον παρουσιάζει επίσης η παράγραφος 17(6) αφού προβλέπει για αγώγιμο δικαίωμα της Διαχειριστικής Επιτροπής εναντίον κυρίου ή πρώην κυρίου μονάδας για οφειλές σε ό,τι αφορά δαπάνες διαχείρισης, το οποίο προβλέπεται και στο άρθρο 38IA της υφιστάμενης νομοθεσίας. Σημειώνεται όμως η εξής διαφοροποίηση: το άρθρο 17(6) δίνει το αγώγιμο δικαίωμα στη Διαχειριστική Επιτροπή για δαπάνες που οφείλονταν ή </w:t>
            </w:r>
            <w:r w:rsidRPr="00037060">
              <w:rPr>
                <w:rFonts w:ascii="Arial" w:hAnsi="Arial" w:cs="Arial"/>
              </w:rPr>
              <w:t>πραγματοποιήθηκαν</w:t>
            </w:r>
            <w:r w:rsidRPr="00037060">
              <w:rPr>
                <w:rFonts w:ascii="Arial" w:hAnsi="Arial" w:cs="Arial"/>
                <w:b/>
              </w:rPr>
              <w:t xml:space="preserve"> πριν από την εγγραφή της</w:t>
            </w:r>
            <w:r>
              <w:rPr>
                <w:rFonts w:ascii="Arial" w:hAnsi="Arial" w:cs="Arial"/>
              </w:rPr>
              <w:t xml:space="preserve"> </w:t>
            </w:r>
            <w:proofErr w:type="spellStart"/>
            <w:r>
              <w:rPr>
                <w:rFonts w:ascii="Arial" w:hAnsi="Arial" w:cs="Arial"/>
              </w:rPr>
              <w:t>κοινόκτητης</w:t>
            </w:r>
            <w:proofErr w:type="spellEnd"/>
            <w:r>
              <w:rPr>
                <w:rFonts w:ascii="Arial" w:hAnsi="Arial" w:cs="Arial"/>
              </w:rPr>
              <w:t xml:space="preserve"> ή </w:t>
            </w:r>
            <w:proofErr w:type="spellStart"/>
            <w:r>
              <w:rPr>
                <w:rFonts w:ascii="Arial" w:hAnsi="Arial" w:cs="Arial"/>
              </w:rPr>
              <w:t>οιονεί</w:t>
            </w:r>
            <w:proofErr w:type="spellEnd"/>
            <w:r>
              <w:rPr>
                <w:rFonts w:ascii="Arial" w:hAnsi="Arial" w:cs="Arial"/>
              </w:rPr>
              <w:t xml:space="preserve"> </w:t>
            </w:r>
            <w:proofErr w:type="spellStart"/>
            <w:r>
              <w:rPr>
                <w:rFonts w:ascii="Arial" w:hAnsi="Arial" w:cs="Arial"/>
              </w:rPr>
              <w:t>κοινόκτητης</w:t>
            </w:r>
            <w:proofErr w:type="spellEnd"/>
            <w:r>
              <w:rPr>
                <w:rFonts w:ascii="Arial" w:hAnsi="Arial" w:cs="Arial"/>
              </w:rPr>
              <w:t xml:space="preserve"> οικοδομής  στο Μητρώο όπου η λέξη Μητρώο αναφέρεται στο καινούργιο Μητρώο που εγκαθιδρύεται με την Πρόταση Νόμου και το οποίο θα τηρείται από το Συμβούλιο που επίσης συγκροτείται με την Πρόταση Νόμου. Για οφειλές που δημιουργούνται μετά την εγγραφή στο Μητρώο το άρθρο 19(1) επιβάλλει την υποχρέωση στη Διαχειριστική Επιτροπή να προβαίνει σε καταγγελία στο Συμβούλιο και το Συμβούλιο έχει την εξουσία να ανακτά με ένταλμα πληρωμής τέτοιες οφειλές και να</w:t>
            </w:r>
          </w:p>
        </w:tc>
        <w:tc>
          <w:tcPr>
            <w:tcW w:w="3546" w:type="dxa"/>
          </w:tcPr>
          <w:p w14:paraId="1C713E95" w14:textId="77777777" w:rsidR="00FA255D" w:rsidRDefault="00FA255D" w:rsidP="00FA255D">
            <w:pPr>
              <w:jc w:val="center"/>
              <w:rPr>
                <w:rFonts w:ascii="Arial" w:hAnsi="Arial" w:cs="Arial"/>
              </w:rPr>
            </w:pPr>
          </w:p>
          <w:p w14:paraId="3F7A9360" w14:textId="77777777" w:rsidR="00FA255D" w:rsidRDefault="00FA255D" w:rsidP="00FA255D">
            <w:pPr>
              <w:jc w:val="center"/>
              <w:rPr>
                <w:rFonts w:ascii="Arial" w:hAnsi="Arial" w:cs="Arial"/>
              </w:rPr>
            </w:pPr>
          </w:p>
          <w:p w14:paraId="5C749B05" w14:textId="77777777" w:rsidR="00FA255D" w:rsidRDefault="00FA255D" w:rsidP="00FA255D">
            <w:pPr>
              <w:jc w:val="center"/>
              <w:rPr>
                <w:rFonts w:ascii="Arial" w:hAnsi="Arial" w:cs="Arial"/>
              </w:rPr>
            </w:pPr>
          </w:p>
          <w:p w14:paraId="006C0429" w14:textId="77777777" w:rsidR="00FA255D" w:rsidRDefault="00FA255D" w:rsidP="00FA255D">
            <w:pPr>
              <w:jc w:val="center"/>
              <w:rPr>
                <w:rFonts w:ascii="Arial" w:hAnsi="Arial" w:cs="Arial"/>
              </w:rPr>
            </w:pPr>
          </w:p>
          <w:p w14:paraId="4AE8373D" w14:textId="77777777" w:rsidR="00FA255D" w:rsidRDefault="00FA255D" w:rsidP="00FA255D">
            <w:pPr>
              <w:jc w:val="center"/>
              <w:rPr>
                <w:rFonts w:ascii="Arial" w:hAnsi="Arial" w:cs="Arial"/>
              </w:rPr>
            </w:pPr>
          </w:p>
          <w:p w14:paraId="499C0EA8" w14:textId="77777777" w:rsidR="00FA255D" w:rsidRDefault="00FA255D" w:rsidP="00FA255D">
            <w:pPr>
              <w:jc w:val="center"/>
              <w:rPr>
                <w:rFonts w:ascii="Arial" w:hAnsi="Arial" w:cs="Arial"/>
              </w:rPr>
            </w:pPr>
          </w:p>
          <w:p w14:paraId="02EB0CC4" w14:textId="77777777" w:rsidR="00FA255D" w:rsidRDefault="00FA255D" w:rsidP="00FA255D">
            <w:pPr>
              <w:jc w:val="center"/>
              <w:rPr>
                <w:rFonts w:ascii="Arial" w:hAnsi="Arial" w:cs="Arial"/>
              </w:rPr>
            </w:pPr>
          </w:p>
          <w:p w14:paraId="0E55647E" w14:textId="77777777" w:rsidR="00FA255D" w:rsidRDefault="00FA255D" w:rsidP="00FA255D">
            <w:pPr>
              <w:jc w:val="center"/>
              <w:rPr>
                <w:rFonts w:ascii="Arial" w:hAnsi="Arial" w:cs="Arial"/>
              </w:rPr>
            </w:pPr>
          </w:p>
          <w:p w14:paraId="7CFCEC78" w14:textId="77777777" w:rsidR="00FA255D" w:rsidRDefault="00FA255D" w:rsidP="00FA255D">
            <w:pPr>
              <w:jc w:val="center"/>
              <w:rPr>
                <w:rFonts w:ascii="Arial" w:hAnsi="Arial" w:cs="Arial"/>
              </w:rPr>
            </w:pPr>
          </w:p>
          <w:p w14:paraId="0E08BF5E" w14:textId="77777777" w:rsidR="00FA255D" w:rsidRDefault="00FA255D" w:rsidP="00FA255D">
            <w:pPr>
              <w:jc w:val="center"/>
              <w:rPr>
                <w:rFonts w:ascii="Arial" w:hAnsi="Arial" w:cs="Arial"/>
              </w:rPr>
            </w:pPr>
          </w:p>
          <w:p w14:paraId="00A231B9" w14:textId="77777777" w:rsidR="00FA255D" w:rsidRDefault="00FA255D" w:rsidP="00FA255D">
            <w:pPr>
              <w:jc w:val="center"/>
              <w:rPr>
                <w:rFonts w:ascii="Arial" w:hAnsi="Arial" w:cs="Arial"/>
              </w:rPr>
            </w:pPr>
          </w:p>
          <w:p w14:paraId="695A3F00" w14:textId="77777777" w:rsidR="00FA255D" w:rsidRDefault="00FA255D" w:rsidP="00FA255D">
            <w:pPr>
              <w:jc w:val="center"/>
              <w:rPr>
                <w:rFonts w:ascii="Arial" w:hAnsi="Arial" w:cs="Arial"/>
              </w:rPr>
            </w:pPr>
          </w:p>
          <w:p w14:paraId="44E040B0" w14:textId="77777777" w:rsidR="00FA255D" w:rsidRPr="00BA7EA0" w:rsidRDefault="00FA255D" w:rsidP="00FA255D">
            <w:pPr>
              <w:rPr>
                <w:rFonts w:ascii="Arial" w:hAnsi="Arial" w:cs="Arial"/>
              </w:rPr>
            </w:pPr>
          </w:p>
        </w:tc>
      </w:tr>
      <w:bookmarkEnd w:id="0"/>
    </w:tbl>
    <w:p w14:paraId="76945C3B" w14:textId="34A34429" w:rsidR="002243FE" w:rsidRDefault="002243FE">
      <w:pPr>
        <w:rPr>
          <w:rFonts w:ascii="Arial" w:hAnsi="Arial" w:cs="Arial"/>
        </w:rPr>
      </w:pPr>
    </w:p>
    <w:tbl>
      <w:tblPr>
        <w:tblStyle w:val="TableGrid"/>
        <w:tblpPr w:leftFromText="180" w:rightFromText="180" w:vertAnchor="text" w:tblpY="-115"/>
        <w:tblW w:w="14314" w:type="dxa"/>
        <w:tblLook w:val="04A0" w:firstRow="1" w:lastRow="0" w:firstColumn="1" w:lastColumn="0" w:noHBand="0" w:noVBand="1"/>
      </w:tblPr>
      <w:tblGrid>
        <w:gridCol w:w="6091"/>
        <w:gridCol w:w="4677"/>
        <w:gridCol w:w="3546"/>
      </w:tblGrid>
      <w:tr w:rsidR="00FA255D" w:rsidRPr="00BA7EA0" w14:paraId="4E612E79" w14:textId="77777777" w:rsidTr="006C2DF2">
        <w:trPr>
          <w:trHeight w:val="300"/>
        </w:trPr>
        <w:tc>
          <w:tcPr>
            <w:tcW w:w="14314" w:type="dxa"/>
            <w:gridSpan w:val="3"/>
            <w:shd w:val="clear" w:color="auto" w:fill="F79646" w:themeFill="accent6"/>
          </w:tcPr>
          <w:p w14:paraId="4E3124E4" w14:textId="10407D23" w:rsidR="00FA255D" w:rsidRPr="00F33B6D" w:rsidRDefault="002A174A" w:rsidP="006C2DF2">
            <w:pPr>
              <w:jc w:val="center"/>
              <w:rPr>
                <w:rFonts w:ascii="Arial" w:hAnsi="Arial" w:cs="Arial"/>
                <w:b/>
                <w:bCs/>
                <w:sz w:val="24"/>
                <w:szCs w:val="24"/>
              </w:rPr>
            </w:pPr>
            <w:r>
              <w:rPr>
                <w:rFonts w:ascii="Arial" w:hAnsi="Arial" w:cs="Arial"/>
                <w:b/>
                <w:bCs/>
                <w:sz w:val="24"/>
                <w:szCs w:val="24"/>
              </w:rPr>
              <w:lastRenderedPageBreak/>
              <w:t>Σύγκριση</w:t>
            </w:r>
            <w:r w:rsidR="00FA255D">
              <w:rPr>
                <w:rFonts w:ascii="Arial" w:hAnsi="Arial" w:cs="Arial"/>
                <w:b/>
                <w:bCs/>
                <w:sz w:val="24"/>
                <w:szCs w:val="24"/>
              </w:rPr>
              <w:t xml:space="preserve"> υφιστάμενης νομοθεσίας και Πρόταση</w:t>
            </w:r>
            <w:r>
              <w:rPr>
                <w:rFonts w:ascii="Arial" w:hAnsi="Arial" w:cs="Arial"/>
                <w:b/>
                <w:bCs/>
                <w:sz w:val="24"/>
                <w:szCs w:val="24"/>
              </w:rPr>
              <w:t>ς</w:t>
            </w:r>
            <w:r w:rsidR="00FA255D">
              <w:rPr>
                <w:rFonts w:ascii="Arial" w:hAnsi="Arial" w:cs="Arial"/>
                <w:b/>
                <w:bCs/>
                <w:sz w:val="24"/>
                <w:szCs w:val="24"/>
              </w:rPr>
              <w:t xml:space="preserve"> Νόμου </w:t>
            </w:r>
          </w:p>
        </w:tc>
      </w:tr>
      <w:tr w:rsidR="00FA255D" w:rsidRPr="00BA7EA0" w14:paraId="2A3B1B2F" w14:textId="77777777" w:rsidTr="006C2DF2">
        <w:trPr>
          <w:trHeight w:val="282"/>
        </w:trPr>
        <w:tc>
          <w:tcPr>
            <w:tcW w:w="6091" w:type="dxa"/>
            <w:shd w:val="clear" w:color="auto" w:fill="FDE9D9" w:themeFill="accent6" w:themeFillTint="33"/>
          </w:tcPr>
          <w:p w14:paraId="0140A42A" w14:textId="77777777" w:rsidR="00FA255D" w:rsidRPr="00BA7EA0" w:rsidRDefault="00FA255D" w:rsidP="006C2DF2">
            <w:pPr>
              <w:jc w:val="center"/>
              <w:rPr>
                <w:rFonts w:ascii="Arial" w:hAnsi="Arial" w:cs="Arial"/>
                <w:b/>
                <w:bCs/>
              </w:rPr>
            </w:pPr>
            <w:r>
              <w:rPr>
                <w:rFonts w:ascii="Arial" w:hAnsi="Arial" w:cs="Arial"/>
                <w:b/>
                <w:bCs/>
              </w:rPr>
              <w:t>Περί Ακίνητης Ιδιοκτησίας Νόμος (</w:t>
            </w:r>
            <w:proofErr w:type="spellStart"/>
            <w:r>
              <w:rPr>
                <w:rFonts w:ascii="Arial" w:hAnsi="Arial" w:cs="Arial"/>
                <w:b/>
                <w:bCs/>
              </w:rPr>
              <w:t>Διακατοχή</w:t>
            </w:r>
            <w:proofErr w:type="spellEnd"/>
            <w:r>
              <w:rPr>
                <w:rFonts w:ascii="Arial" w:hAnsi="Arial" w:cs="Arial"/>
                <w:b/>
                <w:bCs/>
              </w:rPr>
              <w:t>, Εγγραφή και Εκτίμηση) Νόμος Κεφ.224 Μέρος IIA</w:t>
            </w:r>
          </w:p>
        </w:tc>
        <w:tc>
          <w:tcPr>
            <w:tcW w:w="4677" w:type="dxa"/>
            <w:shd w:val="clear" w:color="auto" w:fill="FDE9D9" w:themeFill="accent6" w:themeFillTint="33"/>
          </w:tcPr>
          <w:p w14:paraId="27E68852" w14:textId="77777777" w:rsidR="00FA255D" w:rsidRPr="00BA7EA0" w:rsidRDefault="00FA255D" w:rsidP="006C2DF2">
            <w:pPr>
              <w:jc w:val="center"/>
              <w:rPr>
                <w:rFonts w:ascii="Arial" w:hAnsi="Arial" w:cs="Arial"/>
                <w:b/>
                <w:bCs/>
              </w:rPr>
            </w:pPr>
            <w:r>
              <w:rPr>
                <w:rFonts w:ascii="Arial" w:hAnsi="Arial" w:cs="Arial"/>
                <w:b/>
                <w:bCs/>
              </w:rPr>
              <w:t xml:space="preserve">Πρόταση Νόμου που προνοεί για τη Διαχείριση </w:t>
            </w:r>
            <w:proofErr w:type="spellStart"/>
            <w:r>
              <w:rPr>
                <w:rFonts w:ascii="Arial" w:hAnsi="Arial" w:cs="Arial"/>
                <w:b/>
                <w:bCs/>
              </w:rPr>
              <w:t>Κοινόκτητων</w:t>
            </w:r>
            <w:proofErr w:type="spellEnd"/>
            <w:r>
              <w:rPr>
                <w:rFonts w:ascii="Arial" w:hAnsi="Arial" w:cs="Arial"/>
                <w:b/>
                <w:bCs/>
              </w:rPr>
              <w:t xml:space="preserve"> Οικοδομών </w:t>
            </w:r>
          </w:p>
        </w:tc>
        <w:tc>
          <w:tcPr>
            <w:tcW w:w="3546" w:type="dxa"/>
            <w:shd w:val="clear" w:color="auto" w:fill="FDE9D9" w:themeFill="accent6" w:themeFillTint="33"/>
          </w:tcPr>
          <w:p w14:paraId="520879F2" w14:textId="047CB437" w:rsidR="00FA255D" w:rsidRPr="00BA7EA0" w:rsidRDefault="00640907" w:rsidP="006C2DF2">
            <w:pPr>
              <w:jc w:val="center"/>
              <w:rPr>
                <w:rFonts w:ascii="Arial" w:hAnsi="Arial" w:cs="Arial"/>
                <w:b/>
                <w:bCs/>
              </w:rPr>
            </w:pPr>
            <w:r>
              <w:rPr>
                <w:rFonts w:ascii="Arial" w:hAnsi="Arial" w:cs="Arial"/>
                <w:b/>
                <w:bCs/>
              </w:rPr>
              <w:t xml:space="preserve">Προτεινόμενες Θέσεις </w:t>
            </w:r>
            <w:r w:rsidR="00356DB1">
              <w:rPr>
                <w:rFonts w:ascii="Arial" w:hAnsi="Arial" w:cs="Arial"/>
                <w:b/>
                <w:bCs/>
              </w:rPr>
              <w:t xml:space="preserve"> Επιτροπής Γενικού Κλάδου</w:t>
            </w:r>
          </w:p>
        </w:tc>
      </w:tr>
      <w:tr w:rsidR="00FA255D" w:rsidRPr="00BA7EA0" w14:paraId="53EB6402" w14:textId="77777777" w:rsidTr="006C2DF2">
        <w:trPr>
          <w:trHeight w:val="1387"/>
        </w:trPr>
        <w:tc>
          <w:tcPr>
            <w:tcW w:w="6091" w:type="dxa"/>
          </w:tcPr>
          <w:p w14:paraId="388EA933" w14:textId="2E0CFD80" w:rsidR="00FA255D" w:rsidRPr="00BA7EA0" w:rsidRDefault="00FA255D" w:rsidP="006C2DF2">
            <w:pPr>
              <w:jc w:val="both"/>
              <w:rPr>
                <w:rFonts w:ascii="Arial" w:hAnsi="Arial" w:cs="Arial"/>
              </w:rPr>
            </w:pPr>
          </w:p>
        </w:tc>
        <w:tc>
          <w:tcPr>
            <w:tcW w:w="4677" w:type="dxa"/>
          </w:tcPr>
          <w:p w14:paraId="57C2C22C" w14:textId="5D6361DB" w:rsidR="00FA255D" w:rsidRPr="00B54293" w:rsidRDefault="00FA255D" w:rsidP="006C2DF2">
            <w:pPr>
              <w:jc w:val="both"/>
              <w:rPr>
                <w:rFonts w:ascii="Arial" w:hAnsi="Arial" w:cs="Arial"/>
                <w:b/>
                <w:bCs/>
              </w:rPr>
            </w:pPr>
            <w:r>
              <w:rPr>
                <w:rFonts w:ascii="Arial" w:hAnsi="Arial" w:cs="Arial"/>
              </w:rPr>
              <w:t>προβαίνει σε καταγγελία για άσκηση ποινικής δίωξης εναντίον κυρίων μονάδων που δεν συμμορφώνονται με το ένταλμα πληρωμής (άρθρα 19(3) και 19(4) αντίστοιχα.</w:t>
            </w:r>
          </w:p>
        </w:tc>
        <w:tc>
          <w:tcPr>
            <w:tcW w:w="3546" w:type="dxa"/>
          </w:tcPr>
          <w:p w14:paraId="65A008F8" w14:textId="77777777" w:rsidR="00FA255D" w:rsidRDefault="00FA255D" w:rsidP="006C2DF2">
            <w:pPr>
              <w:rPr>
                <w:rFonts w:ascii="Arial" w:hAnsi="Arial" w:cs="Arial"/>
              </w:rPr>
            </w:pPr>
          </w:p>
          <w:p w14:paraId="4784FD04" w14:textId="77777777" w:rsidR="00FA255D" w:rsidRPr="00BA7EA0" w:rsidRDefault="00FA255D" w:rsidP="006C2DF2">
            <w:pPr>
              <w:rPr>
                <w:rFonts w:ascii="Arial" w:hAnsi="Arial" w:cs="Arial"/>
              </w:rPr>
            </w:pPr>
          </w:p>
        </w:tc>
      </w:tr>
      <w:tr w:rsidR="00FA255D" w:rsidRPr="00BA7EA0" w14:paraId="203F11DE" w14:textId="77777777" w:rsidTr="006C2DF2">
        <w:trPr>
          <w:trHeight w:val="1387"/>
        </w:trPr>
        <w:tc>
          <w:tcPr>
            <w:tcW w:w="6091" w:type="dxa"/>
          </w:tcPr>
          <w:p w14:paraId="6160635C" w14:textId="77777777" w:rsidR="00FA255D" w:rsidRDefault="00FA255D" w:rsidP="006C2DF2">
            <w:pPr>
              <w:jc w:val="both"/>
              <w:rPr>
                <w:rFonts w:ascii="Arial" w:hAnsi="Arial" w:cs="Arial"/>
              </w:rPr>
            </w:pPr>
          </w:p>
          <w:p w14:paraId="391D1978" w14:textId="77777777" w:rsidR="00B046D7" w:rsidRDefault="00B046D7" w:rsidP="00B046D7">
            <w:pPr>
              <w:rPr>
                <w:rFonts w:ascii="Arial" w:hAnsi="Arial" w:cs="Arial"/>
              </w:rPr>
            </w:pPr>
            <w:r>
              <w:rPr>
                <w:rFonts w:ascii="Arial" w:hAnsi="Arial" w:cs="Arial"/>
              </w:rPr>
              <w:t>Άρθρο 38ΙΓ – Μερική ή ολική καταστροφή μονάδας</w:t>
            </w:r>
          </w:p>
          <w:p w14:paraId="411B8AA5" w14:textId="2C66E796" w:rsidR="00FA255D" w:rsidRPr="00BA7EA0" w:rsidRDefault="00B046D7" w:rsidP="00B046D7">
            <w:pPr>
              <w:jc w:val="both"/>
              <w:rPr>
                <w:rFonts w:ascii="Arial" w:hAnsi="Arial" w:cs="Arial"/>
              </w:rPr>
            </w:pPr>
            <w:r>
              <w:rPr>
                <w:rFonts w:ascii="Arial" w:hAnsi="Arial" w:cs="Arial"/>
              </w:rPr>
              <w:t xml:space="preserve">Άρθρο 38ΙΔ -  Μερική καταστροφή </w:t>
            </w:r>
            <w:proofErr w:type="spellStart"/>
            <w:r>
              <w:rPr>
                <w:rFonts w:ascii="Arial" w:hAnsi="Arial" w:cs="Arial"/>
              </w:rPr>
              <w:t>κοινόκτητης</w:t>
            </w:r>
            <w:proofErr w:type="spellEnd"/>
            <w:r>
              <w:rPr>
                <w:rFonts w:ascii="Arial" w:hAnsi="Arial" w:cs="Arial"/>
              </w:rPr>
              <w:t xml:space="preserve"> οικοδομής  </w:t>
            </w:r>
          </w:p>
        </w:tc>
        <w:tc>
          <w:tcPr>
            <w:tcW w:w="4677" w:type="dxa"/>
          </w:tcPr>
          <w:p w14:paraId="0F6A2CB0" w14:textId="77777777" w:rsidR="00B046D7" w:rsidRDefault="00B046D7" w:rsidP="00B046D7">
            <w:pPr>
              <w:jc w:val="center"/>
              <w:rPr>
                <w:rFonts w:ascii="Arial" w:hAnsi="Arial" w:cs="Arial"/>
              </w:rPr>
            </w:pPr>
            <w:r>
              <w:rPr>
                <w:rFonts w:ascii="Arial" w:hAnsi="Arial" w:cs="Arial"/>
              </w:rPr>
              <w:t xml:space="preserve">Άρθρο 22 – Μεταφέρει σχεδόν αυτούσιο το λεκτικό του άρθρου 38ΙΓ σε ό,τι αφορά τη μερική ή ολική καταστροφή μονάδας </w:t>
            </w:r>
          </w:p>
          <w:p w14:paraId="77410632" w14:textId="77777777" w:rsidR="00B046D7" w:rsidRDefault="00B046D7" w:rsidP="00B046D7">
            <w:pPr>
              <w:jc w:val="center"/>
              <w:rPr>
                <w:rFonts w:ascii="Arial" w:hAnsi="Arial" w:cs="Arial"/>
              </w:rPr>
            </w:pPr>
          </w:p>
          <w:p w14:paraId="14979717" w14:textId="77777777" w:rsidR="00B046D7" w:rsidRPr="00047CBC" w:rsidRDefault="00B046D7" w:rsidP="00B046D7">
            <w:pPr>
              <w:jc w:val="center"/>
              <w:rPr>
                <w:rFonts w:ascii="Arial" w:hAnsi="Arial" w:cs="Arial"/>
              </w:rPr>
            </w:pPr>
            <w:r>
              <w:rPr>
                <w:rFonts w:ascii="Arial" w:hAnsi="Arial" w:cs="Arial"/>
              </w:rPr>
              <w:t xml:space="preserve">Άρθρο 23 (1) – Μεταφέρει σχεδόν αυτούσιο το λεκτικό του άρθρου 38ΙΔ σε ό,τι αφορά τη μερική καταστροφή της </w:t>
            </w:r>
            <w:proofErr w:type="spellStart"/>
            <w:r>
              <w:rPr>
                <w:rFonts w:ascii="Arial" w:hAnsi="Arial" w:cs="Arial"/>
              </w:rPr>
              <w:t>κοινόκτητης</w:t>
            </w:r>
            <w:proofErr w:type="spellEnd"/>
            <w:r>
              <w:rPr>
                <w:rFonts w:ascii="Arial" w:hAnsi="Arial" w:cs="Arial"/>
              </w:rPr>
              <w:t xml:space="preserve"> οικοδομής</w:t>
            </w:r>
          </w:p>
          <w:p w14:paraId="58A2A60B" w14:textId="77777777" w:rsidR="00FA255D" w:rsidRDefault="00FA255D" w:rsidP="006C2DF2">
            <w:pPr>
              <w:jc w:val="both"/>
              <w:rPr>
                <w:rFonts w:ascii="Arial" w:hAnsi="Arial" w:cs="Arial"/>
              </w:rPr>
            </w:pPr>
          </w:p>
        </w:tc>
        <w:tc>
          <w:tcPr>
            <w:tcW w:w="3546" w:type="dxa"/>
          </w:tcPr>
          <w:p w14:paraId="72C8E67C" w14:textId="2335477D" w:rsidR="00FA255D" w:rsidRDefault="00FA255D" w:rsidP="006C2DF2">
            <w:pPr>
              <w:rPr>
                <w:rFonts w:ascii="Arial" w:hAnsi="Arial" w:cs="Arial"/>
              </w:rPr>
            </w:pPr>
          </w:p>
        </w:tc>
      </w:tr>
      <w:tr w:rsidR="00B046D7" w:rsidRPr="00BA7EA0" w14:paraId="2F539057" w14:textId="77777777" w:rsidTr="006C2DF2">
        <w:trPr>
          <w:trHeight w:val="1387"/>
        </w:trPr>
        <w:tc>
          <w:tcPr>
            <w:tcW w:w="6091" w:type="dxa"/>
          </w:tcPr>
          <w:p w14:paraId="10B9C0EA" w14:textId="77777777" w:rsidR="00B046D7" w:rsidRDefault="00B046D7" w:rsidP="006C2DF2">
            <w:pPr>
              <w:jc w:val="both"/>
              <w:rPr>
                <w:rFonts w:ascii="Arial" w:hAnsi="Arial" w:cs="Arial"/>
              </w:rPr>
            </w:pPr>
          </w:p>
          <w:p w14:paraId="7627CAB8" w14:textId="21ECC79A" w:rsidR="00B046D7" w:rsidRDefault="00B046D7" w:rsidP="006C2DF2">
            <w:pPr>
              <w:jc w:val="both"/>
              <w:rPr>
                <w:rFonts w:ascii="Arial" w:hAnsi="Arial" w:cs="Arial"/>
              </w:rPr>
            </w:pPr>
            <w:r>
              <w:rPr>
                <w:rFonts w:ascii="Arial" w:hAnsi="Arial" w:cs="Arial"/>
              </w:rPr>
              <w:t>Άρθρο 38ΙΕ(1)</w:t>
            </w:r>
            <w:r w:rsidR="00632F95">
              <w:rPr>
                <w:rFonts w:ascii="Arial" w:hAnsi="Arial" w:cs="Arial"/>
              </w:rPr>
              <w:t xml:space="preserve"> – (10)</w:t>
            </w:r>
            <w:r>
              <w:rPr>
                <w:rFonts w:ascii="Arial" w:hAnsi="Arial" w:cs="Arial"/>
              </w:rPr>
              <w:t xml:space="preserve"> –</w:t>
            </w:r>
            <w:r w:rsidR="00632F95">
              <w:rPr>
                <w:rFonts w:ascii="Arial" w:hAnsi="Arial" w:cs="Arial"/>
              </w:rPr>
              <w:t xml:space="preserve">Ολική καταστροφή </w:t>
            </w:r>
            <w:proofErr w:type="spellStart"/>
            <w:r w:rsidR="00632F95">
              <w:rPr>
                <w:rFonts w:ascii="Arial" w:hAnsi="Arial" w:cs="Arial"/>
              </w:rPr>
              <w:t>κοινόκτητης</w:t>
            </w:r>
            <w:proofErr w:type="spellEnd"/>
            <w:r w:rsidR="00632F95">
              <w:rPr>
                <w:rFonts w:ascii="Arial" w:hAnsi="Arial" w:cs="Arial"/>
              </w:rPr>
              <w:t xml:space="preserve"> οικοδ</w:t>
            </w:r>
            <w:r w:rsidR="0074241A">
              <w:rPr>
                <w:rFonts w:ascii="Arial" w:hAnsi="Arial" w:cs="Arial"/>
              </w:rPr>
              <w:t>ομή</w:t>
            </w:r>
            <w:r w:rsidR="00632F95">
              <w:rPr>
                <w:rFonts w:ascii="Arial" w:hAnsi="Arial" w:cs="Arial"/>
              </w:rPr>
              <w:t>ς</w:t>
            </w:r>
            <w:r>
              <w:rPr>
                <w:rFonts w:ascii="Arial" w:hAnsi="Arial" w:cs="Arial"/>
                <w:i/>
              </w:rPr>
              <w:t>»</w:t>
            </w:r>
          </w:p>
        </w:tc>
        <w:tc>
          <w:tcPr>
            <w:tcW w:w="4677" w:type="dxa"/>
          </w:tcPr>
          <w:p w14:paraId="5BC572D0" w14:textId="328EF34E" w:rsidR="00B046D7" w:rsidRDefault="00B046D7" w:rsidP="00B046D7">
            <w:pPr>
              <w:jc w:val="center"/>
              <w:rPr>
                <w:rFonts w:ascii="Arial" w:hAnsi="Arial" w:cs="Arial"/>
              </w:rPr>
            </w:pPr>
            <w:r>
              <w:rPr>
                <w:rFonts w:ascii="Arial" w:hAnsi="Arial" w:cs="Arial"/>
              </w:rPr>
              <w:t>Άρθρο 23</w:t>
            </w:r>
            <w:r w:rsidR="00FE2D28">
              <w:rPr>
                <w:rFonts w:ascii="Arial" w:hAnsi="Arial" w:cs="Arial"/>
              </w:rPr>
              <w:t>(</w:t>
            </w:r>
            <w:r w:rsidR="00632F95">
              <w:rPr>
                <w:rFonts w:ascii="Arial" w:hAnsi="Arial" w:cs="Arial"/>
              </w:rPr>
              <w:t>1</w:t>
            </w:r>
            <w:r w:rsidR="00FE2D28">
              <w:rPr>
                <w:rFonts w:ascii="Arial" w:hAnsi="Arial" w:cs="Arial"/>
              </w:rPr>
              <w:t>)</w:t>
            </w:r>
            <w:r>
              <w:rPr>
                <w:rFonts w:ascii="Arial" w:hAnsi="Arial" w:cs="Arial"/>
              </w:rPr>
              <w:t xml:space="preserve"> –</w:t>
            </w:r>
            <w:r w:rsidR="00632F95">
              <w:rPr>
                <w:rFonts w:ascii="Arial" w:hAnsi="Arial" w:cs="Arial"/>
              </w:rPr>
              <w:t xml:space="preserve"> (11)</w:t>
            </w:r>
            <w:r>
              <w:rPr>
                <w:rFonts w:ascii="Arial" w:hAnsi="Arial" w:cs="Arial"/>
              </w:rPr>
              <w:t xml:space="preserve"> </w:t>
            </w:r>
          </w:p>
          <w:p w14:paraId="65366682" w14:textId="77777777" w:rsidR="006B1251" w:rsidRDefault="006B1251" w:rsidP="00B046D7">
            <w:pPr>
              <w:jc w:val="center"/>
              <w:rPr>
                <w:rFonts w:ascii="Arial" w:hAnsi="Arial" w:cs="Arial"/>
              </w:rPr>
            </w:pPr>
          </w:p>
          <w:p w14:paraId="0183C5E8" w14:textId="77777777" w:rsidR="006B1251" w:rsidRDefault="006B1251" w:rsidP="00B046D7">
            <w:pPr>
              <w:jc w:val="center"/>
              <w:rPr>
                <w:rFonts w:ascii="Arial" w:hAnsi="Arial" w:cs="Arial"/>
              </w:rPr>
            </w:pPr>
          </w:p>
          <w:p w14:paraId="6F98E263" w14:textId="5D7DDB17" w:rsidR="006B1251" w:rsidRDefault="006B1251" w:rsidP="00B046D7">
            <w:pPr>
              <w:jc w:val="center"/>
              <w:rPr>
                <w:rFonts w:ascii="Arial" w:hAnsi="Arial" w:cs="Arial"/>
              </w:rPr>
            </w:pPr>
          </w:p>
        </w:tc>
        <w:tc>
          <w:tcPr>
            <w:tcW w:w="3546" w:type="dxa"/>
          </w:tcPr>
          <w:p w14:paraId="1E5A8A72" w14:textId="4CE2A80D" w:rsidR="00B046D7" w:rsidRPr="00D270BF" w:rsidRDefault="00457064" w:rsidP="00B046D7">
            <w:pPr>
              <w:jc w:val="both"/>
              <w:rPr>
                <w:rFonts w:ascii="Arial" w:hAnsi="Arial" w:cs="Arial"/>
              </w:rPr>
            </w:pPr>
            <w:r w:rsidRPr="00D270BF">
              <w:rPr>
                <w:rFonts w:ascii="Arial" w:hAnsi="Arial" w:cs="Arial"/>
              </w:rPr>
              <w:t xml:space="preserve">Σε περίπτωση που η </w:t>
            </w:r>
            <w:proofErr w:type="spellStart"/>
            <w:r w:rsidRPr="00D270BF">
              <w:rPr>
                <w:rFonts w:ascii="Arial" w:hAnsi="Arial" w:cs="Arial"/>
              </w:rPr>
              <w:t>κοινόκτητη</w:t>
            </w:r>
            <w:proofErr w:type="spellEnd"/>
            <w:r w:rsidRPr="00D270BF">
              <w:rPr>
                <w:rFonts w:ascii="Arial" w:hAnsi="Arial" w:cs="Arial"/>
              </w:rPr>
              <w:t xml:space="preserve"> οικοδομή έχει υποστεί ζημιά που εμπίπτει στις εκ του Νόμου υποχρεωτικές καλύψεις, η</w:t>
            </w:r>
            <w:r w:rsidR="00B046D7" w:rsidRPr="00D270BF">
              <w:rPr>
                <w:rFonts w:ascii="Arial" w:hAnsi="Arial" w:cs="Arial"/>
              </w:rPr>
              <w:t xml:space="preserve"> απόφαση των κυρίων του 100% των μονάδων δεν μπορεί να δεσμεύει τις ασφαλιστικές εταιρείες σε ό,τι αφορά θέματα αποζημίωσης. </w:t>
            </w:r>
          </w:p>
          <w:p w14:paraId="6E383DA5" w14:textId="2DB12132" w:rsidR="004672C5" w:rsidRPr="00D270BF" w:rsidRDefault="004672C5" w:rsidP="00B046D7">
            <w:pPr>
              <w:jc w:val="both"/>
              <w:rPr>
                <w:rFonts w:ascii="Arial" w:hAnsi="Arial" w:cs="Arial"/>
              </w:rPr>
            </w:pPr>
          </w:p>
          <w:p w14:paraId="7F5337B4" w14:textId="25D0C728" w:rsidR="00356DB1" w:rsidRPr="00D270BF" w:rsidRDefault="00356DB1" w:rsidP="00B046D7">
            <w:pPr>
              <w:jc w:val="both"/>
              <w:rPr>
                <w:rFonts w:ascii="Arial" w:hAnsi="Arial" w:cs="Arial"/>
              </w:rPr>
            </w:pPr>
            <w:r w:rsidRPr="00D270BF">
              <w:rPr>
                <w:rFonts w:ascii="Arial" w:hAnsi="Arial" w:cs="Arial"/>
              </w:rPr>
              <w:t>Ενόψει των πιο πάνω, η Επιτροπή Γενικού Κλάδου εισηγείται τα πιο κάτω:</w:t>
            </w:r>
          </w:p>
          <w:p w14:paraId="225144A6" w14:textId="77777777" w:rsidR="00BF0C18" w:rsidRPr="00D270BF" w:rsidRDefault="00BF0C18" w:rsidP="00B046D7">
            <w:pPr>
              <w:jc w:val="both"/>
              <w:rPr>
                <w:rFonts w:ascii="Arial" w:hAnsi="Arial" w:cs="Arial"/>
              </w:rPr>
            </w:pPr>
          </w:p>
          <w:p w14:paraId="1A364938" w14:textId="77777777" w:rsidR="00BF0C18" w:rsidRPr="00D270BF" w:rsidRDefault="00BF0C18" w:rsidP="00BF0C18">
            <w:pPr>
              <w:jc w:val="both"/>
              <w:rPr>
                <w:rFonts w:ascii="Arial" w:hAnsi="Arial" w:cs="Arial"/>
              </w:rPr>
            </w:pPr>
            <w:r w:rsidRPr="00D270BF">
              <w:rPr>
                <w:rFonts w:ascii="Arial" w:hAnsi="Arial" w:cs="Arial"/>
              </w:rPr>
              <w:t>1)</w:t>
            </w:r>
            <w:r w:rsidR="0074241A" w:rsidRPr="00D270BF">
              <w:rPr>
                <w:rFonts w:ascii="Arial" w:hAnsi="Arial" w:cs="Arial"/>
              </w:rPr>
              <w:t>Ενσωμάτωση σχετικής επιφύλαξης όπου θα διευκρινίζεται ότι η απόφαση των κυρίων του 100% των μονάδων δεν θα δεσμεύει τις ασφαλιστικές εταιρείες για σκοπούς αποζημίωσης</w:t>
            </w:r>
            <w:r w:rsidRPr="00D270BF">
              <w:rPr>
                <w:rFonts w:ascii="Arial" w:hAnsi="Arial" w:cs="Arial"/>
              </w:rPr>
              <w:t>.</w:t>
            </w:r>
            <w:r w:rsidR="0074241A" w:rsidRPr="00D270BF">
              <w:rPr>
                <w:rFonts w:ascii="Arial" w:hAnsi="Arial" w:cs="Arial"/>
              </w:rPr>
              <w:t xml:space="preserve">  </w:t>
            </w:r>
          </w:p>
          <w:p w14:paraId="352B1A49" w14:textId="77777777" w:rsidR="00BF0C18" w:rsidRPr="00356DB1" w:rsidRDefault="00BF0C18" w:rsidP="00BF0C18">
            <w:pPr>
              <w:jc w:val="both"/>
              <w:rPr>
                <w:rFonts w:ascii="Arial" w:hAnsi="Arial" w:cs="Arial"/>
                <w:highlight w:val="yellow"/>
              </w:rPr>
            </w:pPr>
          </w:p>
          <w:p w14:paraId="71C46717" w14:textId="77777777" w:rsidR="00BF0C18" w:rsidRPr="00356DB1" w:rsidRDefault="00BF0C18" w:rsidP="00BF0C18">
            <w:pPr>
              <w:jc w:val="both"/>
              <w:rPr>
                <w:rFonts w:ascii="Arial" w:hAnsi="Arial" w:cs="Arial"/>
                <w:highlight w:val="yellow"/>
              </w:rPr>
            </w:pPr>
          </w:p>
          <w:p w14:paraId="0D36497A" w14:textId="77777777" w:rsidR="00BF0C18" w:rsidRPr="00D270BF" w:rsidRDefault="00BF0C18" w:rsidP="00BF0C18">
            <w:pPr>
              <w:jc w:val="both"/>
              <w:rPr>
                <w:rFonts w:ascii="Arial" w:hAnsi="Arial" w:cs="Arial"/>
              </w:rPr>
            </w:pPr>
          </w:p>
          <w:p w14:paraId="2349178D" w14:textId="156E863E" w:rsidR="004672C5" w:rsidRPr="00356DB1" w:rsidRDefault="00BF0C18" w:rsidP="00BF0C18">
            <w:pPr>
              <w:jc w:val="both"/>
              <w:rPr>
                <w:rFonts w:ascii="Arial" w:hAnsi="Arial" w:cs="Arial"/>
              </w:rPr>
            </w:pPr>
            <w:r w:rsidRPr="00D270BF">
              <w:rPr>
                <w:rFonts w:ascii="Arial" w:hAnsi="Arial" w:cs="Arial"/>
              </w:rPr>
              <w:t>2)Τροποποίηση του άρθρου 23(6) με τη διαγραφή του λεκτικού «</w:t>
            </w:r>
            <w:r w:rsidRPr="00D270BF">
              <w:rPr>
                <w:rFonts w:ascii="Arial" w:hAnsi="Arial" w:cs="Arial"/>
                <w:i/>
                <w:iCs/>
              </w:rPr>
              <w:t>με απόφαση των κυρίων των μονάδων ή».</w:t>
            </w:r>
            <w:r w:rsidRPr="00356DB1">
              <w:rPr>
                <w:rFonts w:ascii="Arial" w:hAnsi="Arial" w:cs="Arial"/>
              </w:rPr>
              <w:t xml:space="preserve"> </w:t>
            </w:r>
          </w:p>
          <w:p w14:paraId="6217B90B" w14:textId="77777777" w:rsidR="00B046D7" w:rsidRDefault="00B046D7" w:rsidP="00B046D7">
            <w:pPr>
              <w:jc w:val="both"/>
              <w:rPr>
                <w:rFonts w:ascii="Arial" w:hAnsi="Arial" w:cs="Arial"/>
              </w:rPr>
            </w:pPr>
          </w:p>
          <w:p w14:paraId="5731DF62" w14:textId="4322B3A3" w:rsidR="00B046D7" w:rsidRDefault="00B046D7" w:rsidP="00B046D7">
            <w:pPr>
              <w:jc w:val="both"/>
              <w:rPr>
                <w:rFonts w:ascii="Arial" w:hAnsi="Arial" w:cs="Arial"/>
              </w:rPr>
            </w:pPr>
          </w:p>
        </w:tc>
      </w:tr>
    </w:tbl>
    <w:p w14:paraId="3E919DC6" w14:textId="735E7A76" w:rsidR="002243FE" w:rsidRDefault="002243FE">
      <w:pPr>
        <w:rPr>
          <w:rFonts w:ascii="Arial" w:hAnsi="Arial" w:cs="Arial"/>
        </w:rPr>
      </w:pPr>
    </w:p>
    <w:p w14:paraId="0A8CF04A" w14:textId="5BEAFE41" w:rsidR="002243FE" w:rsidRDefault="002243FE">
      <w:pPr>
        <w:rPr>
          <w:rFonts w:ascii="Arial" w:hAnsi="Arial" w:cs="Arial"/>
        </w:rPr>
      </w:pPr>
    </w:p>
    <w:p w14:paraId="6128E65E" w14:textId="791A8D6B" w:rsidR="002243FE" w:rsidRDefault="002243FE">
      <w:pPr>
        <w:rPr>
          <w:rFonts w:ascii="Arial" w:hAnsi="Arial" w:cs="Arial"/>
        </w:rPr>
      </w:pPr>
    </w:p>
    <w:p w14:paraId="0AB049F2" w14:textId="281176FF" w:rsidR="002243FE" w:rsidRDefault="002243FE">
      <w:pPr>
        <w:rPr>
          <w:rFonts w:ascii="Arial" w:hAnsi="Arial" w:cs="Arial"/>
        </w:rPr>
      </w:pPr>
    </w:p>
    <w:p w14:paraId="410EE350" w14:textId="73334342" w:rsidR="002243FE" w:rsidRDefault="002243FE">
      <w:pPr>
        <w:rPr>
          <w:rFonts w:ascii="Arial" w:hAnsi="Arial" w:cs="Arial"/>
        </w:rPr>
      </w:pPr>
    </w:p>
    <w:tbl>
      <w:tblPr>
        <w:tblStyle w:val="TableGrid"/>
        <w:tblpPr w:leftFromText="180" w:rightFromText="180" w:vertAnchor="text" w:tblpY="-115"/>
        <w:tblW w:w="14314" w:type="dxa"/>
        <w:tblLook w:val="04A0" w:firstRow="1" w:lastRow="0" w:firstColumn="1" w:lastColumn="0" w:noHBand="0" w:noVBand="1"/>
      </w:tblPr>
      <w:tblGrid>
        <w:gridCol w:w="6091"/>
        <w:gridCol w:w="4677"/>
        <w:gridCol w:w="3546"/>
      </w:tblGrid>
      <w:tr w:rsidR="006C2DF2" w:rsidRPr="00F33B6D" w14:paraId="633CE91F" w14:textId="77777777" w:rsidTr="006C2DF2">
        <w:trPr>
          <w:trHeight w:val="300"/>
        </w:trPr>
        <w:tc>
          <w:tcPr>
            <w:tcW w:w="14314" w:type="dxa"/>
            <w:gridSpan w:val="3"/>
            <w:shd w:val="clear" w:color="auto" w:fill="F79646" w:themeFill="accent6"/>
          </w:tcPr>
          <w:p w14:paraId="27EDA76E" w14:textId="3BC49ABE" w:rsidR="006C2DF2" w:rsidRPr="00F33B6D" w:rsidRDefault="00EC6ABA" w:rsidP="006C2DF2">
            <w:pPr>
              <w:jc w:val="center"/>
              <w:rPr>
                <w:rFonts w:ascii="Arial" w:hAnsi="Arial" w:cs="Arial"/>
                <w:b/>
                <w:bCs/>
                <w:sz w:val="24"/>
                <w:szCs w:val="24"/>
              </w:rPr>
            </w:pPr>
            <w:r>
              <w:rPr>
                <w:rFonts w:ascii="Arial" w:hAnsi="Arial" w:cs="Arial"/>
                <w:b/>
                <w:bCs/>
                <w:sz w:val="24"/>
                <w:szCs w:val="24"/>
              </w:rPr>
              <w:lastRenderedPageBreak/>
              <w:t>Σύγκριση υφιστάμενης νομοθεσίας και</w:t>
            </w:r>
            <w:r w:rsidR="006C2DF2">
              <w:rPr>
                <w:rFonts w:ascii="Arial" w:hAnsi="Arial" w:cs="Arial"/>
                <w:b/>
                <w:bCs/>
                <w:sz w:val="24"/>
                <w:szCs w:val="24"/>
              </w:rPr>
              <w:t xml:space="preserve"> Πρόταση</w:t>
            </w:r>
            <w:r>
              <w:rPr>
                <w:rFonts w:ascii="Arial" w:hAnsi="Arial" w:cs="Arial"/>
                <w:b/>
                <w:bCs/>
                <w:sz w:val="24"/>
                <w:szCs w:val="24"/>
              </w:rPr>
              <w:t>ς</w:t>
            </w:r>
            <w:r w:rsidR="006C2DF2">
              <w:rPr>
                <w:rFonts w:ascii="Arial" w:hAnsi="Arial" w:cs="Arial"/>
                <w:b/>
                <w:bCs/>
                <w:sz w:val="24"/>
                <w:szCs w:val="24"/>
              </w:rPr>
              <w:t xml:space="preserve"> Νόμου </w:t>
            </w:r>
          </w:p>
        </w:tc>
      </w:tr>
      <w:tr w:rsidR="006C2DF2" w:rsidRPr="00BA7EA0" w14:paraId="3A0A9876" w14:textId="77777777" w:rsidTr="006C2DF2">
        <w:trPr>
          <w:trHeight w:val="282"/>
        </w:trPr>
        <w:tc>
          <w:tcPr>
            <w:tcW w:w="6091" w:type="dxa"/>
            <w:shd w:val="clear" w:color="auto" w:fill="FDE9D9" w:themeFill="accent6" w:themeFillTint="33"/>
          </w:tcPr>
          <w:p w14:paraId="32C83303" w14:textId="77777777" w:rsidR="006C2DF2" w:rsidRPr="00BA7EA0" w:rsidRDefault="006C2DF2" w:rsidP="006C2DF2">
            <w:pPr>
              <w:jc w:val="center"/>
              <w:rPr>
                <w:rFonts w:ascii="Arial" w:hAnsi="Arial" w:cs="Arial"/>
                <w:b/>
                <w:bCs/>
              </w:rPr>
            </w:pPr>
            <w:r>
              <w:rPr>
                <w:rFonts w:ascii="Arial" w:hAnsi="Arial" w:cs="Arial"/>
                <w:b/>
                <w:bCs/>
              </w:rPr>
              <w:t>Περί Ακίνητης Ιδιοκτησίας Νόμος (</w:t>
            </w:r>
            <w:proofErr w:type="spellStart"/>
            <w:r>
              <w:rPr>
                <w:rFonts w:ascii="Arial" w:hAnsi="Arial" w:cs="Arial"/>
                <w:b/>
                <w:bCs/>
              </w:rPr>
              <w:t>Διακατοχή</w:t>
            </w:r>
            <w:proofErr w:type="spellEnd"/>
            <w:r>
              <w:rPr>
                <w:rFonts w:ascii="Arial" w:hAnsi="Arial" w:cs="Arial"/>
                <w:b/>
                <w:bCs/>
              </w:rPr>
              <w:t>, Εγγραφή και Εκτίμηση) Νόμος Κεφ.224 Μέρος IIA</w:t>
            </w:r>
          </w:p>
        </w:tc>
        <w:tc>
          <w:tcPr>
            <w:tcW w:w="4677" w:type="dxa"/>
            <w:shd w:val="clear" w:color="auto" w:fill="FDE9D9" w:themeFill="accent6" w:themeFillTint="33"/>
          </w:tcPr>
          <w:p w14:paraId="4559D162" w14:textId="77777777" w:rsidR="006C2DF2" w:rsidRPr="00BA7EA0" w:rsidRDefault="006C2DF2" w:rsidP="006C2DF2">
            <w:pPr>
              <w:jc w:val="center"/>
              <w:rPr>
                <w:rFonts w:ascii="Arial" w:hAnsi="Arial" w:cs="Arial"/>
                <w:b/>
                <w:bCs/>
              </w:rPr>
            </w:pPr>
            <w:r>
              <w:rPr>
                <w:rFonts w:ascii="Arial" w:hAnsi="Arial" w:cs="Arial"/>
                <w:b/>
                <w:bCs/>
              </w:rPr>
              <w:t xml:space="preserve">Πρόταση Νόμου που προνοεί για τη Διαχείριση </w:t>
            </w:r>
            <w:proofErr w:type="spellStart"/>
            <w:r>
              <w:rPr>
                <w:rFonts w:ascii="Arial" w:hAnsi="Arial" w:cs="Arial"/>
                <w:b/>
                <w:bCs/>
              </w:rPr>
              <w:t>Κοινόκτητων</w:t>
            </w:r>
            <w:proofErr w:type="spellEnd"/>
            <w:r>
              <w:rPr>
                <w:rFonts w:ascii="Arial" w:hAnsi="Arial" w:cs="Arial"/>
                <w:b/>
                <w:bCs/>
              </w:rPr>
              <w:t xml:space="preserve"> Οικοδομών </w:t>
            </w:r>
          </w:p>
        </w:tc>
        <w:tc>
          <w:tcPr>
            <w:tcW w:w="3546" w:type="dxa"/>
            <w:shd w:val="clear" w:color="auto" w:fill="FDE9D9" w:themeFill="accent6" w:themeFillTint="33"/>
          </w:tcPr>
          <w:p w14:paraId="21C26788" w14:textId="357232E6" w:rsidR="006C2DF2" w:rsidRPr="00BA7EA0" w:rsidRDefault="00640907" w:rsidP="006C2DF2">
            <w:pPr>
              <w:jc w:val="center"/>
              <w:rPr>
                <w:rFonts w:ascii="Arial" w:hAnsi="Arial" w:cs="Arial"/>
                <w:b/>
                <w:bCs/>
              </w:rPr>
            </w:pPr>
            <w:r>
              <w:rPr>
                <w:rFonts w:ascii="Arial" w:hAnsi="Arial" w:cs="Arial"/>
                <w:b/>
                <w:bCs/>
              </w:rPr>
              <w:t>Προτεινόμενες Θέσεις</w:t>
            </w:r>
            <w:r w:rsidR="00356DB1">
              <w:rPr>
                <w:rFonts w:ascii="Arial" w:hAnsi="Arial" w:cs="Arial"/>
                <w:b/>
                <w:bCs/>
              </w:rPr>
              <w:t xml:space="preserve"> Επιτροπής Γενικού Κλάδου</w:t>
            </w:r>
          </w:p>
        </w:tc>
      </w:tr>
      <w:tr w:rsidR="006C2DF2" w:rsidRPr="00B046D7" w14:paraId="339BEE88" w14:textId="77777777" w:rsidTr="006C2DF2">
        <w:trPr>
          <w:trHeight w:val="1387"/>
        </w:trPr>
        <w:tc>
          <w:tcPr>
            <w:tcW w:w="6091" w:type="dxa"/>
          </w:tcPr>
          <w:p w14:paraId="6FC97D1A" w14:textId="77777777" w:rsidR="006C2DF2" w:rsidRDefault="006C2DF2" w:rsidP="006C2DF2">
            <w:pPr>
              <w:rPr>
                <w:rFonts w:ascii="Arial" w:hAnsi="Arial" w:cs="Arial"/>
              </w:rPr>
            </w:pPr>
          </w:p>
          <w:p w14:paraId="6963F5BC" w14:textId="22963454" w:rsidR="006C2DF2" w:rsidRDefault="006C2DF2" w:rsidP="006C2DF2">
            <w:pPr>
              <w:rPr>
                <w:rFonts w:ascii="Arial" w:hAnsi="Arial" w:cs="Arial"/>
              </w:rPr>
            </w:pPr>
            <w:r>
              <w:rPr>
                <w:rFonts w:ascii="Arial" w:hAnsi="Arial" w:cs="Arial"/>
              </w:rPr>
              <w:t xml:space="preserve">Άρθρο 38ΙΣΤ – Πώληση </w:t>
            </w:r>
            <w:proofErr w:type="spellStart"/>
            <w:r>
              <w:rPr>
                <w:rFonts w:ascii="Arial" w:hAnsi="Arial" w:cs="Arial"/>
              </w:rPr>
              <w:t>κοινόκτητης</w:t>
            </w:r>
            <w:proofErr w:type="spellEnd"/>
            <w:r>
              <w:rPr>
                <w:rFonts w:ascii="Arial" w:hAnsi="Arial" w:cs="Arial"/>
              </w:rPr>
              <w:t xml:space="preserve"> οικοδομής </w:t>
            </w:r>
          </w:p>
          <w:p w14:paraId="4387A85B" w14:textId="3F2C19FC" w:rsidR="006C2DF2" w:rsidRPr="00BA7EA0" w:rsidRDefault="006C2DF2" w:rsidP="006C2DF2">
            <w:pPr>
              <w:jc w:val="both"/>
              <w:rPr>
                <w:rFonts w:ascii="Arial" w:hAnsi="Arial" w:cs="Arial"/>
              </w:rPr>
            </w:pPr>
            <w:r>
              <w:rPr>
                <w:rFonts w:ascii="Arial" w:hAnsi="Arial" w:cs="Arial"/>
              </w:rPr>
              <w:t xml:space="preserve">Άρθρο 38ΙΖ -  Συμφέρον των κυρίων των μονάδων σε περίπτωση καταστροφής ή τερματισμού της </w:t>
            </w:r>
            <w:proofErr w:type="spellStart"/>
            <w:r>
              <w:rPr>
                <w:rFonts w:ascii="Arial" w:hAnsi="Arial" w:cs="Arial"/>
              </w:rPr>
              <w:t>κοινόκτητης</w:t>
            </w:r>
            <w:proofErr w:type="spellEnd"/>
            <w:r>
              <w:rPr>
                <w:rFonts w:ascii="Arial" w:hAnsi="Arial" w:cs="Arial"/>
              </w:rPr>
              <w:t xml:space="preserve"> οικοδομής.  </w:t>
            </w:r>
          </w:p>
        </w:tc>
        <w:tc>
          <w:tcPr>
            <w:tcW w:w="4677" w:type="dxa"/>
          </w:tcPr>
          <w:p w14:paraId="4D82A16A" w14:textId="77777777" w:rsidR="006C2DF2" w:rsidRDefault="006C2DF2" w:rsidP="006C2DF2">
            <w:pPr>
              <w:jc w:val="both"/>
              <w:rPr>
                <w:rFonts w:ascii="Arial" w:hAnsi="Arial" w:cs="Arial"/>
                <w:b/>
                <w:bCs/>
              </w:rPr>
            </w:pPr>
          </w:p>
          <w:p w14:paraId="46527B75" w14:textId="110F6BB0" w:rsidR="006C2DF2" w:rsidRPr="006C2DF2" w:rsidRDefault="006C2DF2" w:rsidP="006C2DF2">
            <w:pPr>
              <w:jc w:val="both"/>
              <w:rPr>
                <w:rFonts w:ascii="Arial" w:hAnsi="Arial" w:cs="Arial"/>
              </w:rPr>
            </w:pPr>
            <w:r>
              <w:rPr>
                <w:rFonts w:ascii="Arial" w:hAnsi="Arial" w:cs="Arial"/>
              </w:rPr>
              <w:t>Δεν μεταφέρθηκαν τα εν λόγω άρθρα στην Πρόταση Νόμου.</w:t>
            </w:r>
          </w:p>
        </w:tc>
        <w:tc>
          <w:tcPr>
            <w:tcW w:w="3546" w:type="dxa"/>
          </w:tcPr>
          <w:p w14:paraId="584F4E8C" w14:textId="6801EEC7" w:rsidR="006C2DF2" w:rsidRPr="006B1251" w:rsidRDefault="006C2DF2" w:rsidP="006C2DF2">
            <w:pPr>
              <w:jc w:val="both"/>
              <w:rPr>
                <w:rFonts w:ascii="Arial" w:hAnsi="Arial" w:cs="Arial"/>
              </w:rPr>
            </w:pPr>
            <w:r>
              <w:rPr>
                <w:rFonts w:ascii="Arial" w:hAnsi="Arial" w:cs="Arial"/>
                <w:i/>
                <w:iCs/>
              </w:rPr>
              <w:t xml:space="preserve"> </w:t>
            </w:r>
          </w:p>
          <w:p w14:paraId="75852527" w14:textId="77777777" w:rsidR="006C2DF2" w:rsidRDefault="006C2DF2" w:rsidP="006C2DF2">
            <w:pPr>
              <w:jc w:val="both"/>
              <w:rPr>
                <w:rFonts w:ascii="Arial" w:hAnsi="Arial" w:cs="Arial"/>
              </w:rPr>
            </w:pPr>
          </w:p>
          <w:p w14:paraId="0FEF3046" w14:textId="77777777" w:rsidR="006C2DF2" w:rsidRDefault="006C2DF2" w:rsidP="006C2DF2">
            <w:pPr>
              <w:jc w:val="both"/>
              <w:rPr>
                <w:rFonts w:ascii="Arial" w:hAnsi="Arial" w:cs="Arial"/>
              </w:rPr>
            </w:pPr>
          </w:p>
          <w:p w14:paraId="661B9E81" w14:textId="77777777" w:rsidR="006C2DF2" w:rsidRPr="008153D8" w:rsidRDefault="006C2DF2" w:rsidP="006C2DF2">
            <w:pPr>
              <w:jc w:val="both"/>
              <w:rPr>
                <w:rFonts w:ascii="Arial" w:hAnsi="Arial" w:cs="Arial"/>
              </w:rPr>
            </w:pPr>
            <w:r>
              <w:rPr>
                <w:rFonts w:ascii="Arial" w:hAnsi="Arial" w:cs="Arial"/>
              </w:rPr>
              <w:t xml:space="preserve"> </w:t>
            </w:r>
          </w:p>
          <w:p w14:paraId="4C9CBA17" w14:textId="77777777" w:rsidR="006C2DF2" w:rsidRPr="00B046D7" w:rsidRDefault="006C2DF2" w:rsidP="006C2DF2">
            <w:pPr>
              <w:jc w:val="both"/>
              <w:rPr>
                <w:rFonts w:ascii="Arial" w:hAnsi="Arial" w:cs="Arial"/>
                <w:i/>
                <w:iCs/>
              </w:rPr>
            </w:pPr>
            <w:r>
              <w:rPr>
                <w:rFonts w:ascii="Arial" w:hAnsi="Arial" w:cs="Arial"/>
                <w:i/>
                <w:iCs/>
              </w:rPr>
              <w:t xml:space="preserve"> </w:t>
            </w:r>
          </w:p>
        </w:tc>
      </w:tr>
      <w:tr w:rsidR="006C2DF2" w:rsidRPr="00B046D7" w14:paraId="21D8E5E6" w14:textId="77777777" w:rsidTr="006C2DF2">
        <w:trPr>
          <w:trHeight w:val="1387"/>
        </w:trPr>
        <w:tc>
          <w:tcPr>
            <w:tcW w:w="6091" w:type="dxa"/>
          </w:tcPr>
          <w:p w14:paraId="310786F5" w14:textId="0A8941C8" w:rsidR="00640B2B" w:rsidRDefault="00640B2B" w:rsidP="006C2DF2">
            <w:pPr>
              <w:rPr>
                <w:rFonts w:ascii="Arial" w:hAnsi="Arial" w:cs="Arial"/>
              </w:rPr>
            </w:pPr>
          </w:p>
          <w:p w14:paraId="5D00462D" w14:textId="77777777" w:rsidR="00640B2B" w:rsidRDefault="00640B2B" w:rsidP="006C2DF2">
            <w:pPr>
              <w:rPr>
                <w:rFonts w:ascii="Arial" w:hAnsi="Arial" w:cs="Arial"/>
              </w:rPr>
            </w:pPr>
          </w:p>
          <w:p w14:paraId="7CD517AD" w14:textId="6FD53A43" w:rsidR="006C2DF2" w:rsidRPr="0080743C" w:rsidRDefault="00640B2B" w:rsidP="00632F95">
            <w:pPr>
              <w:jc w:val="both"/>
              <w:rPr>
                <w:rFonts w:ascii="Arial" w:hAnsi="Arial" w:cs="Arial"/>
                <w:b/>
                <w:bCs/>
              </w:rPr>
            </w:pPr>
            <w:r>
              <w:rPr>
                <w:rFonts w:ascii="Arial" w:hAnsi="Arial" w:cs="Arial"/>
              </w:rPr>
              <w:t>Άρθρο 38ΙΘ(2)</w:t>
            </w:r>
            <w:r w:rsidR="006C2DF2">
              <w:rPr>
                <w:rFonts w:ascii="Arial" w:hAnsi="Arial" w:cs="Arial"/>
              </w:rPr>
              <w:t xml:space="preserve"> </w:t>
            </w:r>
            <w:r>
              <w:rPr>
                <w:rFonts w:ascii="Arial" w:hAnsi="Arial" w:cs="Arial"/>
              </w:rPr>
              <w:t xml:space="preserve">– Δυνατότητα σύνταξης, τροποποίησης, αντικατάστασης ή ανάκλησης των Κανονισμών με απόφαση </w:t>
            </w:r>
            <w:r w:rsidRPr="0080743C">
              <w:rPr>
                <w:rFonts w:ascii="Arial" w:hAnsi="Arial" w:cs="Arial"/>
                <w:b/>
                <w:bCs/>
              </w:rPr>
              <w:t xml:space="preserve">των κυρίων του 75% τουλάχιστον της </w:t>
            </w:r>
            <w:proofErr w:type="spellStart"/>
            <w:r w:rsidRPr="0080743C">
              <w:rPr>
                <w:rFonts w:ascii="Arial" w:hAnsi="Arial" w:cs="Arial"/>
                <w:b/>
                <w:bCs/>
              </w:rPr>
              <w:t>κοινόκτητης</w:t>
            </w:r>
            <w:proofErr w:type="spellEnd"/>
            <w:r w:rsidRPr="0080743C">
              <w:rPr>
                <w:rFonts w:ascii="Arial" w:hAnsi="Arial" w:cs="Arial"/>
                <w:b/>
                <w:bCs/>
              </w:rPr>
              <w:t xml:space="preserve"> ιδ</w:t>
            </w:r>
            <w:r w:rsidR="00632F95" w:rsidRPr="0080743C">
              <w:rPr>
                <w:rFonts w:ascii="Arial" w:hAnsi="Arial" w:cs="Arial"/>
                <w:b/>
                <w:bCs/>
              </w:rPr>
              <w:t>ιοκτησίας.</w:t>
            </w:r>
          </w:p>
          <w:p w14:paraId="622909F5" w14:textId="5B6FF250" w:rsidR="00C37ADE" w:rsidRDefault="00C37ADE" w:rsidP="00632F95">
            <w:pPr>
              <w:jc w:val="both"/>
              <w:rPr>
                <w:rFonts w:ascii="Arial" w:hAnsi="Arial" w:cs="Arial"/>
              </w:rPr>
            </w:pPr>
          </w:p>
          <w:p w14:paraId="70AFDFFE" w14:textId="263119EC" w:rsidR="00C37ADE" w:rsidRDefault="00C37ADE" w:rsidP="00632F95">
            <w:pPr>
              <w:jc w:val="both"/>
              <w:rPr>
                <w:rFonts w:ascii="Arial" w:hAnsi="Arial" w:cs="Arial"/>
              </w:rPr>
            </w:pPr>
          </w:p>
          <w:p w14:paraId="44BC35F2" w14:textId="036E5C22" w:rsidR="00C37ADE" w:rsidRDefault="00C37ADE" w:rsidP="00632F95">
            <w:pPr>
              <w:jc w:val="both"/>
              <w:rPr>
                <w:rFonts w:ascii="Arial" w:hAnsi="Arial" w:cs="Arial"/>
              </w:rPr>
            </w:pPr>
          </w:p>
          <w:p w14:paraId="3BD14850" w14:textId="66CFF53C" w:rsidR="00C37ADE" w:rsidRDefault="00C37ADE" w:rsidP="00632F95">
            <w:pPr>
              <w:jc w:val="both"/>
              <w:rPr>
                <w:rFonts w:ascii="Arial" w:hAnsi="Arial" w:cs="Arial"/>
              </w:rPr>
            </w:pPr>
          </w:p>
          <w:p w14:paraId="52FFE646" w14:textId="77777777" w:rsidR="00C37ADE" w:rsidRDefault="00C37ADE" w:rsidP="00632F95">
            <w:pPr>
              <w:jc w:val="both"/>
              <w:rPr>
                <w:rFonts w:ascii="Arial" w:hAnsi="Arial" w:cs="Arial"/>
              </w:rPr>
            </w:pPr>
          </w:p>
          <w:p w14:paraId="507FDE61" w14:textId="77777777" w:rsidR="006C2DF2" w:rsidRDefault="006C2DF2" w:rsidP="006C2DF2">
            <w:pPr>
              <w:rPr>
                <w:rFonts w:ascii="Arial" w:hAnsi="Arial" w:cs="Arial"/>
              </w:rPr>
            </w:pPr>
          </w:p>
        </w:tc>
        <w:tc>
          <w:tcPr>
            <w:tcW w:w="4677" w:type="dxa"/>
          </w:tcPr>
          <w:p w14:paraId="0331D750" w14:textId="77777777" w:rsidR="006C2DF2" w:rsidRDefault="006C2DF2" w:rsidP="006C2DF2">
            <w:pPr>
              <w:jc w:val="both"/>
              <w:rPr>
                <w:rFonts w:ascii="Arial" w:hAnsi="Arial" w:cs="Arial"/>
                <w:b/>
                <w:bCs/>
              </w:rPr>
            </w:pPr>
          </w:p>
          <w:p w14:paraId="5280F10B" w14:textId="77777777" w:rsidR="00640B2B" w:rsidRDefault="00640B2B" w:rsidP="006C2DF2">
            <w:pPr>
              <w:jc w:val="both"/>
              <w:rPr>
                <w:rFonts w:ascii="Arial" w:hAnsi="Arial" w:cs="Arial"/>
                <w:b/>
                <w:bCs/>
              </w:rPr>
            </w:pPr>
          </w:p>
          <w:p w14:paraId="2844CDB6" w14:textId="77777777" w:rsidR="00640B2B" w:rsidRPr="0080743C" w:rsidRDefault="00632F95" w:rsidP="006C2DF2">
            <w:pPr>
              <w:jc w:val="both"/>
              <w:rPr>
                <w:rFonts w:ascii="Arial" w:hAnsi="Arial" w:cs="Arial"/>
                <w:b/>
                <w:bCs/>
              </w:rPr>
            </w:pPr>
            <w:r>
              <w:rPr>
                <w:rFonts w:ascii="Arial" w:hAnsi="Arial" w:cs="Arial"/>
              </w:rPr>
              <w:t xml:space="preserve">Άρθρο 24(2) – Οι Κανονισμοί δύναται να τροποποιούνται, να αντικαθίστανται, να συντάσσονται και να ανακαλούνται με </w:t>
            </w:r>
            <w:r w:rsidRPr="0080743C">
              <w:rPr>
                <w:rFonts w:ascii="Arial" w:hAnsi="Arial" w:cs="Arial"/>
                <w:b/>
                <w:bCs/>
              </w:rPr>
              <w:t xml:space="preserve">απόφαση των κυρίων που κατέχουν το 65% τουλάχιστον του συνολικού εμβαδού των μονάδων της </w:t>
            </w:r>
            <w:proofErr w:type="spellStart"/>
            <w:r w:rsidRPr="0080743C">
              <w:rPr>
                <w:rFonts w:ascii="Arial" w:hAnsi="Arial" w:cs="Arial"/>
                <w:b/>
                <w:bCs/>
              </w:rPr>
              <w:t>κοινόκτητης</w:t>
            </w:r>
            <w:proofErr w:type="spellEnd"/>
            <w:r w:rsidRPr="0080743C">
              <w:rPr>
                <w:rFonts w:ascii="Arial" w:hAnsi="Arial" w:cs="Arial"/>
                <w:b/>
                <w:bCs/>
              </w:rPr>
              <w:t xml:space="preserve"> οικοδομής.</w:t>
            </w:r>
            <w:r w:rsidR="0018512E" w:rsidRPr="0080743C">
              <w:rPr>
                <w:rFonts w:ascii="Arial" w:hAnsi="Arial" w:cs="Arial"/>
                <w:b/>
                <w:bCs/>
              </w:rPr>
              <w:t xml:space="preserve"> </w:t>
            </w:r>
          </w:p>
          <w:p w14:paraId="45DD0D4B" w14:textId="77777777" w:rsidR="0018512E" w:rsidRDefault="0018512E" w:rsidP="006C2DF2">
            <w:pPr>
              <w:jc w:val="both"/>
              <w:rPr>
                <w:rFonts w:ascii="Arial" w:hAnsi="Arial" w:cs="Arial"/>
              </w:rPr>
            </w:pPr>
          </w:p>
          <w:p w14:paraId="54831690" w14:textId="513061D2" w:rsidR="0018512E" w:rsidRPr="00632F95" w:rsidRDefault="0018512E" w:rsidP="006C2DF2">
            <w:pPr>
              <w:jc w:val="both"/>
              <w:rPr>
                <w:rFonts w:ascii="Arial" w:hAnsi="Arial" w:cs="Arial"/>
              </w:rPr>
            </w:pPr>
          </w:p>
        </w:tc>
        <w:tc>
          <w:tcPr>
            <w:tcW w:w="3546" w:type="dxa"/>
          </w:tcPr>
          <w:p w14:paraId="24DB65CA" w14:textId="77777777" w:rsidR="006C2DF2" w:rsidRDefault="006C2DF2" w:rsidP="006C2DF2">
            <w:pPr>
              <w:jc w:val="both"/>
              <w:rPr>
                <w:rFonts w:ascii="Arial" w:hAnsi="Arial" w:cs="Arial"/>
              </w:rPr>
            </w:pPr>
          </w:p>
          <w:p w14:paraId="24A012B8" w14:textId="77777777" w:rsidR="00632F95" w:rsidRDefault="00632F95" w:rsidP="006C2DF2">
            <w:pPr>
              <w:jc w:val="both"/>
              <w:rPr>
                <w:rFonts w:ascii="Arial" w:hAnsi="Arial" w:cs="Arial"/>
              </w:rPr>
            </w:pPr>
          </w:p>
          <w:p w14:paraId="44057EA9" w14:textId="76570D2B" w:rsidR="00632F95" w:rsidRPr="00D74335" w:rsidRDefault="00632F95" w:rsidP="006C2DF2">
            <w:pPr>
              <w:jc w:val="both"/>
              <w:rPr>
                <w:rFonts w:ascii="Arial" w:hAnsi="Arial" w:cs="Arial"/>
                <w:color w:val="FF0000"/>
              </w:rPr>
            </w:pPr>
          </w:p>
        </w:tc>
      </w:tr>
      <w:tr w:rsidR="00C37ADE" w:rsidRPr="00B046D7" w14:paraId="666C2FC8" w14:textId="77777777" w:rsidTr="006C2DF2">
        <w:trPr>
          <w:trHeight w:val="1387"/>
        </w:trPr>
        <w:tc>
          <w:tcPr>
            <w:tcW w:w="6091" w:type="dxa"/>
          </w:tcPr>
          <w:p w14:paraId="6B8A701D" w14:textId="77777777" w:rsidR="00C37ADE" w:rsidRDefault="00C37ADE" w:rsidP="006C2DF2">
            <w:pPr>
              <w:rPr>
                <w:rFonts w:ascii="Arial" w:hAnsi="Arial" w:cs="Arial"/>
              </w:rPr>
            </w:pPr>
          </w:p>
          <w:p w14:paraId="3796DDEE" w14:textId="693ABB14" w:rsidR="002A174A" w:rsidRDefault="002A174A" w:rsidP="006C2DF2">
            <w:pPr>
              <w:rPr>
                <w:rFonts w:ascii="Arial" w:hAnsi="Arial" w:cs="Arial"/>
              </w:rPr>
            </w:pPr>
            <w:r>
              <w:rPr>
                <w:rFonts w:ascii="Arial" w:hAnsi="Arial" w:cs="Arial"/>
              </w:rPr>
              <w:t>Άρθρο 38ΚΒ – Υποχρέωση για διορισμό Διαχειριστικής Επιτροπής</w:t>
            </w:r>
          </w:p>
        </w:tc>
        <w:tc>
          <w:tcPr>
            <w:tcW w:w="4677" w:type="dxa"/>
          </w:tcPr>
          <w:p w14:paraId="4BAFF469" w14:textId="77777777" w:rsidR="00C37ADE" w:rsidRDefault="00C37ADE" w:rsidP="006C2DF2">
            <w:pPr>
              <w:jc w:val="both"/>
              <w:rPr>
                <w:rFonts w:ascii="Arial" w:hAnsi="Arial" w:cs="Arial"/>
                <w:b/>
                <w:bCs/>
              </w:rPr>
            </w:pPr>
          </w:p>
          <w:p w14:paraId="31CCC8E1" w14:textId="1ED76021" w:rsidR="002A174A" w:rsidRPr="002A174A" w:rsidRDefault="002A174A" w:rsidP="006C2DF2">
            <w:pPr>
              <w:jc w:val="both"/>
              <w:rPr>
                <w:rFonts w:ascii="Arial" w:hAnsi="Arial" w:cs="Arial"/>
              </w:rPr>
            </w:pPr>
            <w:r>
              <w:rPr>
                <w:rFonts w:ascii="Arial" w:hAnsi="Arial" w:cs="Arial"/>
              </w:rPr>
              <w:t xml:space="preserve">Άρθρο 13(1) – Αντίστοιχη υποχρέωση </w:t>
            </w:r>
          </w:p>
        </w:tc>
        <w:tc>
          <w:tcPr>
            <w:tcW w:w="3546" w:type="dxa"/>
          </w:tcPr>
          <w:p w14:paraId="135A903F" w14:textId="77777777" w:rsidR="00C37ADE" w:rsidRDefault="00C37ADE" w:rsidP="006C2DF2">
            <w:pPr>
              <w:jc w:val="both"/>
              <w:rPr>
                <w:rFonts w:ascii="Arial" w:hAnsi="Arial" w:cs="Arial"/>
              </w:rPr>
            </w:pPr>
          </w:p>
          <w:p w14:paraId="18433C47" w14:textId="2622053F" w:rsidR="00EC6ABA" w:rsidRDefault="007C4125" w:rsidP="006C2DF2">
            <w:pPr>
              <w:jc w:val="both"/>
              <w:rPr>
                <w:rFonts w:ascii="Arial" w:hAnsi="Arial" w:cs="Arial"/>
              </w:rPr>
            </w:pPr>
            <w:r>
              <w:rPr>
                <w:rFonts w:ascii="Arial" w:hAnsi="Arial" w:cs="Arial"/>
              </w:rPr>
              <w:t xml:space="preserve">Η </w:t>
            </w:r>
            <w:r w:rsidR="00356DB1">
              <w:rPr>
                <w:rFonts w:ascii="Arial" w:hAnsi="Arial" w:cs="Arial"/>
              </w:rPr>
              <w:t>Επιτροπή</w:t>
            </w:r>
            <w:r w:rsidR="00EC6ABA">
              <w:rPr>
                <w:rFonts w:ascii="Arial" w:hAnsi="Arial" w:cs="Arial"/>
              </w:rPr>
              <w:t xml:space="preserve"> επισημαίνει την </w:t>
            </w:r>
            <w:proofErr w:type="spellStart"/>
            <w:r w:rsidR="00EC6ABA">
              <w:rPr>
                <w:rFonts w:ascii="Arial" w:hAnsi="Arial" w:cs="Arial"/>
              </w:rPr>
              <w:t>αλληλεπικάλυψη</w:t>
            </w:r>
            <w:proofErr w:type="spellEnd"/>
            <w:r w:rsidR="00EC6ABA">
              <w:rPr>
                <w:rFonts w:ascii="Arial" w:hAnsi="Arial" w:cs="Arial"/>
              </w:rPr>
              <w:t xml:space="preserve"> (</w:t>
            </w:r>
            <w:r w:rsidR="00EC6ABA">
              <w:rPr>
                <w:rFonts w:ascii="Arial" w:hAnsi="Arial" w:cs="Arial"/>
                <w:lang w:val="en-US"/>
              </w:rPr>
              <w:t>overlap</w:t>
            </w:r>
            <w:r w:rsidR="00EC6ABA" w:rsidRPr="00EC6ABA">
              <w:rPr>
                <w:rFonts w:ascii="Arial" w:hAnsi="Arial" w:cs="Arial"/>
              </w:rPr>
              <w:t>)</w:t>
            </w:r>
            <w:r w:rsidR="00EC6ABA">
              <w:rPr>
                <w:rFonts w:ascii="Arial" w:hAnsi="Arial" w:cs="Arial"/>
              </w:rPr>
              <w:t xml:space="preserve"> των προνοιών της υφιστάμενης νομοθεσίας που ρυθμίζουν τα θέματα των Διαχειριστικών Επιτροπών με τις πρόνοιες της Πρότασης Νόμου. Επομένως, </w:t>
            </w:r>
            <w:r>
              <w:rPr>
                <w:rFonts w:ascii="Arial" w:hAnsi="Arial" w:cs="Arial"/>
              </w:rPr>
              <w:t xml:space="preserve">η </w:t>
            </w:r>
            <w:r w:rsidR="00356DB1">
              <w:rPr>
                <w:rFonts w:ascii="Arial" w:hAnsi="Arial" w:cs="Arial"/>
              </w:rPr>
              <w:t>Επιτροπή</w:t>
            </w:r>
            <w:r w:rsidR="00EC6ABA">
              <w:rPr>
                <w:rFonts w:ascii="Arial" w:hAnsi="Arial" w:cs="Arial"/>
              </w:rPr>
              <w:t xml:space="preserve"> εισηγείται όπως συμπεριληφθεί πρόνοια στην Πρόταση Νόμου που να καταργεί τις πρόνοιες της υφιστάμενης νομοθεσίας στο βαθμό που διαπιστώνεται </w:t>
            </w:r>
            <w:proofErr w:type="spellStart"/>
            <w:r w:rsidR="00EC6ABA">
              <w:rPr>
                <w:rFonts w:ascii="Arial" w:hAnsi="Arial" w:cs="Arial"/>
              </w:rPr>
              <w:t>αλληλεπικάλυψη</w:t>
            </w:r>
            <w:proofErr w:type="spellEnd"/>
            <w:r w:rsidR="00EC6ABA">
              <w:rPr>
                <w:rFonts w:ascii="Arial" w:hAnsi="Arial" w:cs="Arial"/>
              </w:rPr>
              <w:t>.</w:t>
            </w:r>
          </w:p>
        </w:tc>
      </w:tr>
    </w:tbl>
    <w:p w14:paraId="10A83AF5" w14:textId="20EA85C6" w:rsidR="002243FE" w:rsidRDefault="002243FE">
      <w:pPr>
        <w:rPr>
          <w:rFonts w:ascii="Arial" w:hAnsi="Arial" w:cs="Arial"/>
        </w:rPr>
      </w:pPr>
    </w:p>
    <w:p w14:paraId="601ABC51" w14:textId="7CB762E3" w:rsidR="002243FE" w:rsidRDefault="002243FE">
      <w:pPr>
        <w:rPr>
          <w:rFonts w:ascii="Arial" w:hAnsi="Arial" w:cs="Arial"/>
        </w:rPr>
      </w:pPr>
    </w:p>
    <w:tbl>
      <w:tblPr>
        <w:tblStyle w:val="TableGrid"/>
        <w:tblpPr w:leftFromText="180" w:rightFromText="180" w:vertAnchor="text" w:horzAnchor="margin" w:tblpY="260"/>
        <w:tblW w:w="14314" w:type="dxa"/>
        <w:tblLook w:val="04A0" w:firstRow="1" w:lastRow="0" w:firstColumn="1" w:lastColumn="0" w:noHBand="0" w:noVBand="1"/>
      </w:tblPr>
      <w:tblGrid>
        <w:gridCol w:w="6091"/>
        <w:gridCol w:w="4677"/>
        <w:gridCol w:w="3546"/>
      </w:tblGrid>
      <w:tr w:rsidR="00A6251D" w:rsidRPr="00F33B6D" w14:paraId="4B103541" w14:textId="77777777" w:rsidTr="00A6251D">
        <w:trPr>
          <w:trHeight w:val="300"/>
        </w:trPr>
        <w:tc>
          <w:tcPr>
            <w:tcW w:w="14314" w:type="dxa"/>
            <w:gridSpan w:val="3"/>
            <w:shd w:val="clear" w:color="auto" w:fill="F79646" w:themeFill="accent6"/>
          </w:tcPr>
          <w:p w14:paraId="580ECE61" w14:textId="77777777" w:rsidR="00A6251D" w:rsidRPr="00F33B6D" w:rsidRDefault="00A6251D" w:rsidP="00A6251D">
            <w:pPr>
              <w:jc w:val="center"/>
              <w:rPr>
                <w:rFonts w:ascii="Arial" w:hAnsi="Arial" w:cs="Arial"/>
                <w:b/>
                <w:bCs/>
                <w:sz w:val="24"/>
                <w:szCs w:val="24"/>
              </w:rPr>
            </w:pPr>
            <w:r>
              <w:rPr>
                <w:rFonts w:ascii="Arial" w:hAnsi="Arial" w:cs="Arial"/>
                <w:b/>
                <w:bCs/>
                <w:sz w:val="24"/>
                <w:szCs w:val="24"/>
              </w:rPr>
              <w:lastRenderedPageBreak/>
              <w:t xml:space="preserve">Σύγκριση υφιστάμενης νομοθεσίας και Πρότασης Νόμου </w:t>
            </w:r>
          </w:p>
        </w:tc>
      </w:tr>
      <w:tr w:rsidR="00A6251D" w:rsidRPr="00BA7EA0" w14:paraId="29FF0C35" w14:textId="77777777" w:rsidTr="00A6251D">
        <w:trPr>
          <w:trHeight w:val="282"/>
        </w:trPr>
        <w:tc>
          <w:tcPr>
            <w:tcW w:w="6091" w:type="dxa"/>
            <w:shd w:val="clear" w:color="auto" w:fill="FDE9D9" w:themeFill="accent6" w:themeFillTint="33"/>
          </w:tcPr>
          <w:p w14:paraId="47D7EC88" w14:textId="77777777" w:rsidR="00A6251D" w:rsidRPr="00BA7EA0" w:rsidRDefault="00A6251D" w:rsidP="00A6251D">
            <w:pPr>
              <w:jc w:val="center"/>
              <w:rPr>
                <w:rFonts w:ascii="Arial" w:hAnsi="Arial" w:cs="Arial"/>
                <w:b/>
                <w:bCs/>
              </w:rPr>
            </w:pPr>
            <w:r>
              <w:rPr>
                <w:rFonts w:ascii="Arial" w:hAnsi="Arial" w:cs="Arial"/>
                <w:b/>
                <w:bCs/>
              </w:rPr>
              <w:t>Περί Ακίνητης Ιδιοκτησίας Νόμος (</w:t>
            </w:r>
            <w:proofErr w:type="spellStart"/>
            <w:r>
              <w:rPr>
                <w:rFonts w:ascii="Arial" w:hAnsi="Arial" w:cs="Arial"/>
                <w:b/>
                <w:bCs/>
              </w:rPr>
              <w:t>Διακατοχή</w:t>
            </w:r>
            <w:proofErr w:type="spellEnd"/>
            <w:r>
              <w:rPr>
                <w:rFonts w:ascii="Arial" w:hAnsi="Arial" w:cs="Arial"/>
                <w:b/>
                <w:bCs/>
              </w:rPr>
              <w:t>, Εγγραφή και Εκτίμηση) Νόμος Κεφ.224 Μέρος IIA</w:t>
            </w:r>
          </w:p>
        </w:tc>
        <w:tc>
          <w:tcPr>
            <w:tcW w:w="4677" w:type="dxa"/>
            <w:shd w:val="clear" w:color="auto" w:fill="FDE9D9" w:themeFill="accent6" w:themeFillTint="33"/>
          </w:tcPr>
          <w:p w14:paraId="419A0927" w14:textId="77777777" w:rsidR="00A6251D" w:rsidRPr="00BA7EA0" w:rsidRDefault="00A6251D" w:rsidP="00A6251D">
            <w:pPr>
              <w:jc w:val="center"/>
              <w:rPr>
                <w:rFonts w:ascii="Arial" w:hAnsi="Arial" w:cs="Arial"/>
                <w:b/>
                <w:bCs/>
              </w:rPr>
            </w:pPr>
            <w:r>
              <w:rPr>
                <w:rFonts w:ascii="Arial" w:hAnsi="Arial" w:cs="Arial"/>
                <w:b/>
                <w:bCs/>
              </w:rPr>
              <w:t xml:space="preserve">Πρόταση Νόμου που προνοεί για τη Διαχείριση </w:t>
            </w:r>
            <w:proofErr w:type="spellStart"/>
            <w:r>
              <w:rPr>
                <w:rFonts w:ascii="Arial" w:hAnsi="Arial" w:cs="Arial"/>
                <w:b/>
                <w:bCs/>
              </w:rPr>
              <w:t>Κοινόκτητων</w:t>
            </w:r>
            <w:proofErr w:type="spellEnd"/>
            <w:r>
              <w:rPr>
                <w:rFonts w:ascii="Arial" w:hAnsi="Arial" w:cs="Arial"/>
                <w:b/>
                <w:bCs/>
              </w:rPr>
              <w:t xml:space="preserve"> Οικοδομών </w:t>
            </w:r>
          </w:p>
        </w:tc>
        <w:tc>
          <w:tcPr>
            <w:tcW w:w="3546" w:type="dxa"/>
            <w:shd w:val="clear" w:color="auto" w:fill="FDE9D9" w:themeFill="accent6" w:themeFillTint="33"/>
          </w:tcPr>
          <w:p w14:paraId="4D5DFEA6" w14:textId="12A3A4FA" w:rsidR="00A6251D" w:rsidRPr="00BA7EA0" w:rsidRDefault="00640907" w:rsidP="00A6251D">
            <w:pPr>
              <w:jc w:val="center"/>
              <w:rPr>
                <w:rFonts w:ascii="Arial" w:hAnsi="Arial" w:cs="Arial"/>
                <w:b/>
                <w:bCs/>
              </w:rPr>
            </w:pPr>
            <w:r>
              <w:rPr>
                <w:rFonts w:ascii="Arial" w:hAnsi="Arial" w:cs="Arial"/>
                <w:b/>
                <w:bCs/>
              </w:rPr>
              <w:t>Προτεινόμενες Θέσεις</w:t>
            </w:r>
            <w:r w:rsidR="00356DB1">
              <w:rPr>
                <w:rFonts w:ascii="Arial" w:hAnsi="Arial" w:cs="Arial"/>
                <w:b/>
                <w:bCs/>
              </w:rPr>
              <w:t xml:space="preserve"> Επιτροπής </w:t>
            </w:r>
            <w:r>
              <w:rPr>
                <w:rFonts w:ascii="Arial" w:hAnsi="Arial" w:cs="Arial"/>
                <w:b/>
                <w:bCs/>
              </w:rPr>
              <w:t>Γενικού Κλάδου</w:t>
            </w:r>
          </w:p>
        </w:tc>
      </w:tr>
      <w:tr w:rsidR="00A6251D" w:rsidRPr="00B046D7" w14:paraId="7232906B" w14:textId="77777777" w:rsidTr="00A6251D">
        <w:trPr>
          <w:trHeight w:val="1387"/>
        </w:trPr>
        <w:tc>
          <w:tcPr>
            <w:tcW w:w="6091" w:type="dxa"/>
          </w:tcPr>
          <w:p w14:paraId="3884284B" w14:textId="77777777" w:rsidR="00A6251D" w:rsidRDefault="00A6251D" w:rsidP="00A6251D">
            <w:pPr>
              <w:rPr>
                <w:rFonts w:ascii="Arial" w:hAnsi="Arial" w:cs="Arial"/>
              </w:rPr>
            </w:pPr>
          </w:p>
          <w:p w14:paraId="410A9352" w14:textId="77777777" w:rsidR="00A6251D" w:rsidRDefault="00A6251D" w:rsidP="00A6251D">
            <w:pPr>
              <w:jc w:val="both"/>
              <w:rPr>
                <w:rFonts w:ascii="Arial" w:hAnsi="Arial" w:cs="Arial"/>
              </w:rPr>
            </w:pPr>
            <w:r>
              <w:rPr>
                <w:rFonts w:ascii="Arial" w:hAnsi="Arial" w:cs="Arial"/>
              </w:rPr>
              <w:t xml:space="preserve">Άρθρο 38ΚΓ – Πρώτη Διαχειριστική Επιτροπή – δυνατότητα Διευθυντή Κτηματολογίου για διορισμό πρώτης (προσωρινής) Διαχειριστικής Επιτροπής μετά την εγγραφή στο Κτηματολογικό Μητρώο της </w:t>
            </w:r>
            <w:proofErr w:type="spellStart"/>
            <w:r>
              <w:rPr>
                <w:rFonts w:ascii="Arial" w:hAnsi="Arial" w:cs="Arial"/>
              </w:rPr>
              <w:t>κοινόκτητης</w:t>
            </w:r>
            <w:proofErr w:type="spellEnd"/>
            <w:r>
              <w:rPr>
                <w:rFonts w:ascii="Arial" w:hAnsi="Arial" w:cs="Arial"/>
              </w:rPr>
              <w:t xml:space="preserve"> οικοδομής.</w:t>
            </w:r>
          </w:p>
          <w:p w14:paraId="4DC294F8" w14:textId="77777777" w:rsidR="00A6251D" w:rsidRDefault="00A6251D" w:rsidP="00A6251D">
            <w:pPr>
              <w:jc w:val="both"/>
              <w:rPr>
                <w:rFonts w:ascii="Arial" w:hAnsi="Arial" w:cs="Arial"/>
              </w:rPr>
            </w:pPr>
          </w:p>
          <w:p w14:paraId="3CD9C250" w14:textId="77777777" w:rsidR="00A6251D" w:rsidRDefault="00A6251D" w:rsidP="00A6251D">
            <w:pPr>
              <w:jc w:val="both"/>
              <w:rPr>
                <w:rFonts w:ascii="Arial" w:hAnsi="Arial" w:cs="Arial"/>
              </w:rPr>
            </w:pPr>
          </w:p>
          <w:p w14:paraId="09005733" w14:textId="77777777" w:rsidR="00A6251D" w:rsidRDefault="00A6251D" w:rsidP="00A6251D">
            <w:pPr>
              <w:jc w:val="both"/>
              <w:rPr>
                <w:rFonts w:ascii="Arial" w:hAnsi="Arial" w:cs="Arial"/>
              </w:rPr>
            </w:pPr>
            <w:r>
              <w:rPr>
                <w:rFonts w:ascii="Arial" w:hAnsi="Arial" w:cs="Arial"/>
              </w:rPr>
              <w:t>Άρθρο 38ΚΔ (1)– Σε περίπτωση που δεν συστάθηκε Δ.Ε. ή εάν η Δ.Ε. σταμάτησε να λειτουργεί, ο Διευθυντής έχει εξουσία να διορίσει Δ.Ε.</w:t>
            </w:r>
          </w:p>
          <w:p w14:paraId="6D1DF4B9" w14:textId="77777777" w:rsidR="00A6251D" w:rsidRDefault="00A6251D" w:rsidP="00A6251D">
            <w:pPr>
              <w:jc w:val="both"/>
              <w:rPr>
                <w:rFonts w:ascii="Arial" w:hAnsi="Arial" w:cs="Arial"/>
              </w:rPr>
            </w:pPr>
          </w:p>
          <w:p w14:paraId="31425C10" w14:textId="77777777" w:rsidR="00A6251D" w:rsidRDefault="00A6251D" w:rsidP="00A6251D">
            <w:pPr>
              <w:jc w:val="both"/>
              <w:rPr>
                <w:rFonts w:ascii="Arial" w:hAnsi="Arial" w:cs="Arial"/>
              </w:rPr>
            </w:pPr>
          </w:p>
          <w:p w14:paraId="59D29938" w14:textId="77777777" w:rsidR="00A6251D" w:rsidRDefault="00A6251D" w:rsidP="00A6251D">
            <w:pPr>
              <w:jc w:val="both"/>
              <w:rPr>
                <w:rFonts w:ascii="Arial" w:hAnsi="Arial" w:cs="Arial"/>
              </w:rPr>
            </w:pPr>
            <w:r>
              <w:rPr>
                <w:rFonts w:ascii="Arial" w:hAnsi="Arial" w:cs="Arial"/>
              </w:rPr>
              <w:t xml:space="preserve">Άρθρο 38ΚΔ(2) – Όταν οι Κανονισμοί προνοούν για εκλογή Δ.Ε. από τη γενική συνέλευση, ο Διευθυντής δεν θα ασκεί τις πιο πάνω εξουσίες πριν τη σύγκληση γενικής συνέλευσης και μόνο σε περίπτωση που η γενική συνέλευση δεν εκλέξει Δ.Ε. ή αν ικανοποιηθεί ότι υπό τις περιστάσεις δεν είναι εφικτή η σύγκληση γενικής συνέλευσης θα ασκεί τις εξουσίες του  </w:t>
            </w:r>
          </w:p>
          <w:p w14:paraId="7F4CD727" w14:textId="77777777" w:rsidR="00A6251D" w:rsidRPr="00BA7EA0" w:rsidRDefault="00A6251D" w:rsidP="00A6251D">
            <w:pPr>
              <w:jc w:val="both"/>
              <w:rPr>
                <w:rFonts w:ascii="Arial" w:hAnsi="Arial" w:cs="Arial"/>
              </w:rPr>
            </w:pPr>
            <w:r>
              <w:rPr>
                <w:rFonts w:ascii="Arial" w:hAnsi="Arial" w:cs="Arial"/>
              </w:rPr>
              <w:t xml:space="preserve">.  </w:t>
            </w:r>
          </w:p>
        </w:tc>
        <w:tc>
          <w:tcPr>
            <w:tcW w:w="4677" w:type="dxa"/>
          </w:tcPr>
          <w:p w14:paraId="41E6DCE4" w14:textId="77777777" w:rsidR="00A6251D" w:rsidRDefault="00A6251D" w:rsidP="00A6251D">
            <w:pPr>
              <w:jc w:val="both"/>
              <w:rPr>
                <w:rFonts w:ascii="Arial" w:hAnsi="Arial" w:cs="Arial"/>
              </w:rPr>
            </w:pPr>
          </w:p>
          <w:p w14:paraId="38ECCE41" w14:textId="77777777" w:rsidR="00A6251D" w:rsidRDefault="00A6251D" w:rsidP="00A6251D">
            <w:pPr>
              <w:jc w:val="both"/>
              <w:rPr>
                <w:rFonts w:ascii="Arial" w:hAnsi="Arial" w:cs="Arial"/>
              </w:rPr>
            </w:pPr>
            <w:r>
              <w:rPr>
                <w:rFonts w:ascii="Arial" w:hAnsi="Arial" w:cs="Arial"/>
              </w:rPr>
              <w:t xml:space="preserve">Άρθρο 14(1) – Εξουσία για διορισμό πρώτης Δ.Ε. (όπου δεν υφίσταται) μετά την εγγραφή της </w:t>
            </w:r>
            <w:proofErr w:type="spellStart"/>
            <w:r>
              <w:rPr>
                <w:rFonts w:ascii="Arial" w:hAnsi="Arial" w:cs="Arial"/>
              </w:rPr>
              <w:t>κοινόκτητης</w:t>
            </w:r>
            <w:proofErr w:type="spellEnd"/>
            <w:r>
              <w:rPr>
                <w:rFonts w:ascii="Arial" w:hAnsi="Arial" w:cs="Arial"/>
              </w:rPr>
              <w:t xml:space="preserve"> οικοδομής στο νέο Μητρώο δίδεται στο Συμβούλιο.</w:t>
            </w:r>
          </w:p>
          <w:p w14:paraId="02F7C161" w14:textId="77777777" w:rsidR="00A6251D" w:rsidRDefault="00A6251D" w:rsidP="00A6251D">
            <w:pPr>
              <w:jc w:val="both"/>
              <w:rPr>
                <w:rFonts w:ascii="Arial" w:hAnsi="Arial" w:cs="Arial"/>
              </w:rPr>
            </w:pPr>
          </w:p>
          <w:p w14:paraId="3C600E80" w14:textId="77777777" w:rsidR="00A6251D" w:rsidRDefault="00A6251D" w:rsidP="00A6251D">
            <w:pPr>
              <w:jc w:val="both"/>
              <w:rPr>
                <w:rFonts w:ascii="Arial" w:hAnsi="Arial" w:cs="Arial"/>
              </w:rPr>
            </w:pPr>
          </w:p>
          <w:p w14:paraId="50B4FC0E" w14:textId="1D8C6E10" w:rsidR="00A6251D" w:rsidRPr="006C2DF2" w:rsidRDefault="00A6251D" w:rsidP="00A6251D">
            <w:pPr>
              <w:jc w:val="both"/>
              <w:rPr>
                <w:rFonts w:ascii="Arial" w:hAnsi="Arial" w:cs="Arial"/>
              </w:rPr>
            </w:pPr>
            <w:r>
              <w:rPr>
                <w:rFonts w:ascii="Arial" w:hAnsi="Arial" w:cs="Arial"/>
              </w:rPr>
              <w:t xml:space="preserve">Άρθρο 15(1) και (2) – Παρέχει εξουσία στο Συμβούλιο να συγκαλέσει γενική συνέλευση για εκλογή Δ.Ε. και σε περίπτωση που η γενική συνέλευση δεν εκλέξει Δ.Ε. ή αν το Συμβούλιο ικανοποιηθεί ότι υπό τις περιστάσεις δεν είναι εφικτή η σύγκληση γενικής συνέλευσης θα διορίζει διαχειριστή.  </w:t>
            </w:r>
          </w:p>
        </w:tc>
        <w:tc>
          <w:tcPr>
            <w:tcW w:w="3546" w:type="dxa"/>
          </w:tcPr>
          <w:p w14:paraId="4A368E23" w14:textId="77777777" w:rsidR="00A6251D" w:rsidRPr="006B1251" w:rsidRDefault="00A6251D" w:rsidP="00A6251D">
            <w:pPr>
              <w:jc w:val="both"/>
              <w:rPr>
                <w:rFonts w:ascii="Arial" w:hAnsi="Arial" w:cs="Arial"/>
              </w:rPr>
            </w:pPr>
            <w:r>
              <w:rPr>
                <w:rFonts w:ascii="Arial" w:hAnsi="Arial" w:cs="Arial"/>
                <w:i/>
                <w:iCs/>
              </w:rPr>
              <w:t xml:space="preserve"> </w:t>
            </w:r>
          </w:p>
          <w:p w14:paraId="6A416A25" w14:textId="15467B64" w:rsidR="007522E6" w:rsidRDefault="003501D9" w:rsidP="00A6251D">
            <w:pPr>
              <w:jc w:val="both"/>
              <w:rPr>
                <w:rFonts w:ascii="Arial" w:hAnsi="Arial" w:cs="Arial"/>
              </w:rPr>
            </w:pPr>
            <w:r>
              <w:rPr>
                <w:rFonts w:ascii="Arial" w:hAnsi="Arial" w:cs="Arial"/>
              </w:rPr>
              <w:t xml:space="preserve">Η εξουσία για διορισμό Δ.Ε. μετά την εγγραφή στο Κτηματικό Μητρώο ανήκε στο Διευθυντή του Κτηματολογίου. Στην Πρόταση Νόμου η εξουσία αυτή </w:t>
            </w:r>
            <w:r w:rsidR="00DF0E7F">
              <w:rPr>
                <w:rFonts w:ascii="Arial" w:hAnsi="Arial" w:cs="Arial"/>
              </w:rPr>
              <w:t>αποδίδεται</w:t>
            </w:r>
            <w:r>
              <w:rPr>
                <w:rFonts w:ascii="Arial" w:hAnsi="Arial" w:cs="Arial"/>
              </w:rPr>
              <w:t xml:space="preserve"> στο Συμβούλιο μετά την εγγραφή βέβαια στο νέο Μητρώο.</w:t>
            </w:r>
            <w:r w:rsidR="0061422D">
              <w:rPr>
                <w:rFonts w:ascii="Arial" w:hAnsi="Arial" w:cs="Arial"/>
              </w:rPr>
              <w:t xml:space="preserve"> Εξ’ όσων αντιλαμβανόμαστε η πρόθεση είναι να μετατοπιστεί η ευθύνη για διορισμό Δ.Ε. από το Διευθυντή του Κτηματολογίου στο Συμβούλιο. </w:t>
            </w:r>
          </w:p>
          <w:p w14:paraId="7F47CE70" w14:textId="77777777" w:rsidR="007522E6" w:rsidRDefault="007522E6" w:rsidP="00A6251D">
            <w:pPr>
              <w:jc w:val="both"/>
              <w:rPr>
                <w:rFonts w:ascii="Arial" w:hAnsi="Arial" w:cs="Arial"/>
              </w:rPr>
            </w:pPr>
          </w:p>
          <w:p w14:paraId="41F9D6FC" w14:textId="146026EA" w:rsidR="007522E6" w:rsidRDefault="007522E6" w:rsidP="00A6251D">
            <w:pPr>
              <w:jc w:val="both"/>
              <w:rPr>
                <w:rFonts w:ascii="Arial" w:hAnsi="Arial" w:cs="Arial"/>
              </w:rPr>
            </w:pPr>
            <w:r>
              <w:rPr>
                <w:rFonts w:ascii="Arial" w:hAnsi="Arial" w:cs="Arial"/>
              </w:rPr>
              <w:t>Προκειμένου</w:t>
            </w:r>
            <w:r w:rsidR="0061422D">
              <w:rPr>
                <w:rFonts w:ascii="Arial" w:hAnsi="Arial" w:cs="Arial"/>
              </w:rPr>
              <w:t xml:space="preserve"> να αποτυπωθεί με σαφήνεια αυτή η διευθέτηση ε</w:t>
            </w:r>
            <w:r w:rsidR="003501D9">
              <w:rPr>
                <w:rFonts w:ascii="Arial" w:hAnsi="Arial" w:cs="Arial"/>
              </w:rPr>
              <w:t>ίναι σημαντικό να</w:t>
            </w:r>
            <w:r w:rsidR="0061422D">
              <w:rPr>
                <w:rFonts w:ascii="Arial" w:hAnsi="Arial" w:cs="Arial"/>
              </w:rPr>
              <w:t xml:space="preserve"> τεθεί</w:t>
            </w:r>
            <w:r w:rsidR="00124357">
              <w:rPr>
                <w:rFonts w:ascii="Arial" w:hAnsi="Arial" w:cs="Arial"/>
              </w:rPr>
              <w:t xml:space="preserve"> ρητά</w:t>
            </w:r>
            <w:r w:rsidR="0061422D">
              <w:rPr>
                <w:rFonts w:ascii="Arial" w:hAnsi="Arial" w:cs="Arial"/>
              </w:rPr>
              <w:t xml:space="preserve"> ως προϋπόθεση  για την εγγραφή στο νέο Μητρώο η προγενέστερη εγγραφή στο Κτηματικό Μητρώο</w:t>
            </w:r>
            <w:r w:rsidR="0033409B">
              <w:rPr>
                <w:rFonts w:ascii="Arial" w:hAnsi="Arial" w:cs="Arial"/>
              </w:rPr>
              <w:t xml:space="preserve"> σε ό,τι αφορά τις </w:t>
            </w:r>
            <w:proofErr w:type="spellStart"/>
            <w:r w:rsidR="0033409B">
              <w:rPr>
                <w:rFonts w:ascii="Arial" w:hAnsi="Arial" w:cs="Arial"/>
              </w:rPr>
              <w:t>κοινόκτητες</w:t>
            </w:r>
            <w:proofErr w:type="spellEnd"/>
            <w:r w:rsidR="0033409B">
              <w:rPr>
                <w:rFonts w:ascii="Arial" w:hAnsi="Arial" w:cs="Arial"/>
              </w:rPr>
              <w:t xml:space="preserve"> οικοδομές</w:t>
            </w:r>
            <w:r w:rsidR="001442A9">
              <w:rPr>
                <w:rFonts w:ascii="Arial" w:hAnsi="Arial" w:cs="Arial"/>
              </w:rPr>
              <w:t xml:space="preserve">. Περαιτέρω, </w:t>
            </w:r>
            <w:r w:rsidR="007C4125">
              <w:rPr>
                <w:rFonts w:ascii="Arial" w:hAnsi="Arial" w:cs="Arial"/>
              </w:rPr>
              <w:t xml:space="preserve">η </w:t>
            </w:r>
            <w:r w:rsidR="00640907">
              <w:rPr>
                <w:rFonts w:ascii="Arial" w:hAnsi="Arial" w:cs="Arial"/>
              </w:rPr>
              <w:t>Επιτροπή</w:t>
            </w:r>
            <w:r w:rsidR="001442A9">
              <w:rPr>
                <w:rFonts w:ascii="Arial" w:hAnsi="Arial" w:cs="Arial"/>
              </w:rPr>
              <w:t xml:space="preserve"> εισηγείται όπως τεθεί μια εύλογη χρονική προθεσμία</w:t>
            </w:r>
            <w:r w:rsidR="003D6E71">
              <w:rPr>
                <w:rFonts w:ascii="Arial" w:hAnsi="Arial" w:cs="Arial"/>
              </w:rPr>
              <w:t xml:space="preserve"> για εγγραφή στο νέο Μητρώο</w:t>
            </w:r>
            <w:r w:rsidR="00785779">
              <w:rPr>
                <w:rFonts w:ascii="Arial" w:hAnsi="Arial" w:cs="Arial"/>
              </w:rPr>
              <w:t xml:space="preserve"> των </w:t>
            </w:r>
            <w:proofErr w:type="spellStart"/>
            <w:r w:rsidR="00785779">
              <w:rPr>
                <w:rFonts w:ascii="Arial" w:hAnsi="Arial" w:cs="Arial"/>
              </w:rPr>
              <w:t>κοινόκτητων</w:t>
            </w:r>
            <w:proofErr w:type="spellEnd"/>
            <w:r w:rsidR="00785779">
              <w:rPr>
                <w:rFonts w:ascii="Arial" w:hAnsi="Arial" w:cs="Arial"/>
              </w:rPr>
              <w:t xml:space="preserve"> οικοδομών μετά </w:t>
            </w:r>
            <w:r w:rsidR="001442A9">
              <w:rPr>
                <w:rFonts w:ascii="Arial" w:hAnsi="Arial" w:cs="Arial"/>
              </w:rPr>
              <w:t>από τη</w:t>
            </w:r>
            <w:r w:rsidR="00785779">
              <w:rPr>
                <w:rFonts w:ascii="Arial" w:hAnsi="Arial" w:cs="Arial"/>
              </w:rPr>
              <w:t xml:space="preserve"> διενέργεια της εγγραφής τους </w:t>
            </w:r>
            <w:r w:rsidR="001442A9">
              <w:rPr>
                <w:rFonts w:ascii="Arial" w:hAnsi="Arial" w:cs="Arial"/>
              </w:rPr>
              <w:t xml:space="preserve">στο </w:t>
            </w:r>
            <w:r w:rsidR="003D6E71">
              <w:rPr>
                <w:rFonts w:ascii="Arial" w:hAnsi="Arial" w:cs="Arial"/>
              </w:rPr>
              <w:t>Κ</w:t>
            </w:r>
            <w:r w:rsidR="001442A9">
              <w:rPr>
                <w:rFonts w:ascii="Arial" w:hAnsi="Arial" w:cs="Arial"/>
              </w:rPr>
              <w:t>τηματικό Μητρώο</w:t>
            </w:r>
            <w:r w:rsidR="003D6E71">
              <w:rPr>
                <w:rFonts w:ascii="Arial" w:hAnsi="Arial" w:cs="Arial"/>
              </w:rPr>
              <w:t>.</w:t>
            </w:r>
            <w:r w:rsidR="001442A9">
              <w:rPr>
                <w:rFonts w:ascii="Arial" w:hAnsi="Arial" w:cs="Arial"/>
              </w:rPr>
              <w:t xml:space="preserve">   </w:t>
            </w:r>
            <w:r w:rsidR="00124357">
              <w:rPr>
                <w:rFonts w:ascii="Arial" w:hAnsi="Arial" w:cs="Arial"/>
              </w:rPr>
              <w:t xml:space="preserve"> </w:t>
            </w:r>
          </w:p>
          <w:p w14:paraId="1BFC25C3" w14:textId="77777777" w:rsidR="00A6251D" w:rsidRDefault="00A6251D" w:rsidP="00A6251D">
            <w:pPr>
              <w:jc w:val="both"/>
              <w:rPr>
                <w:rFonts w:ascii="Arial" w:hAnsi="Arial" w:cs="Arial"/>
              </w:rPr>
            </w:pPr>
          </w:p>
          <w:p w14:paraId="05F8CEE3" w14:textId="51C1352D" w:rsidR="001442A9" w:rsidRDefault="001442A9" w:rsidP="00A6251D">
            <w:pPr>
              <w:jc w:val="both"/>
              <w:rPr>
                <w:rFonts w:ascii="Arial" w:hAnsi="Arial" w:cs="Arial"/>
              </w:rPr>
            </w:pPr>
            <w:r>
              <w:rPr>
                <w:rFonts w:ascii="Arial" w:hAnsi="Arial" w:cs="Arial"/>
              </w:rPr>
              <w:t>Σε περίπτωση δε όπου το Συμβούλιο διαπιστώνει ότι δεν έχει τηρηθεί η υποχρέωση για εγγραφή</w:t>
            </w:r>
            <w:r w:rsidR="004D5102">
              <w:rPr>
                <w:rFonts w:ascii="Arial" w:hAnsi="Arial" w:cs="Arial"/>
              </w:rPr>
              <w:t xml:space="preserve"> των </w:t>
            </w:r>
            <w:proofErr w:type="spellStart"/>
            <w:r w:rsidR="004D5102">
              <w:rPr>
                <w:rFonts w:ascii="Arial" w:hAnsi="Arial" w:cs="Arial"/>
              </w:rPr>
              <w:t>κοινόκτητων</w:t>
            </w:r>
            <w:proofErr w:type="spellEnd"/>
            <w:r w:rsidR="004D5102">
              <w:rPr>
                <w:rFonts w:ascii="Arial" w:hAnsi="Arial" w:cs="Arial"/>
              </w:rPr>
              <w:t xml:space="preserve"> οικοδομών</w:t>
            </w:r>
            <w:r>
              <w:rPr>
                <w:rFonts w:ascii="Arial" w:hAnsi="Arial" w:cs="Arial"/>
              </w:rPr>
              <w:t xml:space="preserve"> στο Κτηματικό Μητρώο θα πρέπει να </w:t>
            </w:r>
            <w:r>
              <w:rPr>
                <w:rFonts w:ascii="Arial" w:hAnsi="Arial" w:cs="Arial"/>
              </w:rPr>
              <w:lastRenderedPageBreak/>
              <w:t>παραπέμπει</w:t>
            </w:r>
            <w:r w:rsidR="00E706DD">
              <w:rPr>
                <w:rFonts w:ascii="Arial" w:hAnsi="Arial" w:cs="Arial"/>
              </w:rPr>
              <w:t xml:space="preserve"> τις υποθέσεις αυτές</w:t>
            </w:r>
            <w:r>
              <w:rPr>
                <w:rFonts w:ascii="Arial" w:hAnsi="Arial" w:cs="Arial"/>
              </w:rPr>
              <w:t xml:space="preserve"> </w:t>
            </w:r>
            <w:r w:rsidR="00E706DD">
              <w:rPr>
                <w:rFonts w:ascii="Arial" w:hAnsi="Arial" w:cs="Arial"/>
              </w:rPr>
              <w:t>για</w:t>
            </w:r>
            <w:r>
              <w:rPr>
                <w:rFonts w:ascii="Arial" w:hAnsi="Arial" w:cs="Arial"/>
              </w:rPr>
              <w:t xml:space="preserve"> εγγραφή στο Κτηματολόγιο.  </w:t>
            </w:r>
            <w:r w:rsidR="00A6251D">
              <w:rPr>
                <w:rFonts w:ascii="Arial" w:hAnsi="Arial" w:cs="Arial"/>
              </w:rPr>
              <w:t xml:space="preserve"> </w:t>
            </w:r>
          </w:p>
          <w:p w14:paraId="0F9FCCDD" w14:textId="77777777" w:rsidR="001442A9" w:rsidRPr="008153D8" w:rsidRDefault="001442A9" w:rsidP="00A6251D">
            <w:pPr>
              <w:jc w:val="both"/>
              <w:rPr>
                <w:rFonts w:ascii="Arial" w:hAnsi="Arial" w:cs="Arial"/>
              </w:rPr>
            </w:pPr>
          </w:p>
          <w:p w14:paraId="2DC69CF9" w14:textId="7808B9C2" w:rsidR="0064064A" w:rsidRDefault="00A6251D" w:rsidP="00A6251D">
            <w:pPr>
              <w:jc w:val="both"/>
              <w:rPr>
                <w:rFonts w:ascii="Arial" w:hAnsi="Arial" w:cs="Arial"/>
              </w:rPr>
            </w:pPr>
            <w:r>
              <w:rPr>
                <w:rFonts w:ascii="Arial" w:hAnsi="Arial" w:cs="Arial"/>
                <w:i/>
                <w:iCs/>
              </w:rPr>
              <w:t xml:space="preserve"> </w:t>
            </w:r>
            <w:r w:rsidR="00785779">
              <w:rPr>
                <w:rFonts w:ascii="Arial" w:hAnsi="Arial" w:cs="Arial"/>
              </w:rPr>
              <w:t xml:space="preserve">Σε ό,τι αφορά τις </w:t>
            </w:r>
            <w:proofErr w:type="spellStart"/>
            <w:r w:rsidR="00785779">
              <w:rPr>
                <w:rFonts w:ascii="Arial" w:hAnsi="Arial" w:cs="Arial"/>
              </w:rPr>
              <w:t>οιονεί</w:t>
            </w:r>
            <w:proofErr w:type="spellEnd"/>
            <w:r w:rsidR="00785779">
              <w:rPr>
                <w:rFonts w:ascii="Arial" w:hAnsi="Arial" w:cs="Arial"/>
              </w:rPr>
              <w:t xml:space="preserve"> </w:t>
            </w:r>
            <w:proofErr w:type="spellStart"/>
            <w:r w:rsidR="00785779">
              <w:rPr>
                <w:rFonts w:ascii="Arial" w:hAnsi="Arial" w:cs="Arial"/>
              </w:rPr>
              <w:t>κοινόκτητες</w:t>
            </w:r>
            <w:proofErr w:type="spellEnd"/>
            <w:r w:rsidR="00785779">
              <w:rPr>
                <w:rFonts w:ascii="Arial" w:hAnsi="Arial" w:cs="Arial"/>
              </w:rPr>
              <w:t xml:space="preserve"> οικοδομές</w:t>
            </w:r>
            <w:r w:rsidR="004D5102">
              <w:rPr>
                <w:rFonts w:ascii="Arial" w:hAnsi="Arial" w:cs="Arial"/>
              </w:rPr>
              <w:t xml:space="preserve">, εισηγούμαστε όπως διευκρινιστεί η υπόσταση </w:t>
            </w:r>
            <w:r w:rsidR="0080743C">
              <w:rPr>
                <w:rFonts w:ascii="Arial" w:hAnsi="Arial" w:cs="Arial"/>
              </w:rPr>
              <w:t xml:space="preserve">τους, </w:t>
            </w:r>
            <w:r w:rsidR="0080743C" w:rsidRPr="00D270BF">
              <w:rPr>
                <w:rFonts w:ascii="Arial" w:hAnsi="Arial" w:cs="Arial"/>
              </w:rPr>
              <w:t>οι συνθήκες οι οποίες δεν επιτρέπουν την εγγραφή τους στο Κτηματικό Μητρώο</w:t>
            </w:r>
            <w:r w:rsidR="004D5102" w:rsidRPr="00640907">
              <w:rPr>
                <w:rFonts w:ascii="Arial" w:hAnsi="Arial" w:cs="Arial"/>
              </w:rPr>
              <w:t xml:space="preserve"> </w:t>
            </w:r>
            <w:r w:rsidR="004D5102">
              <w:rPr>
                <w:rFonts w:ascii="Arial" w:hAnsi="Arial" w:cs="Arial"/>
              </w:rPr>
              <w:t>και</w:t>
            </w:r>
            <w:r w:rsidR="00356DB1">
              <w:rPr>
                <w:rFonts w:ascii="Arial" w:hAnsi="Arial" w:cs="Arial"/>
              </w:rPr>
              <w:t xml:space="preserve"> γενικότερα</w:t>
            </w:r>
            <w:r w:rsidR="004D5102">
              <w:rPr>
                <w:rFonts w:ascii="Arial" w:hAnsi="Arial" w:cs="Arial"/>
              </w:rPr>
              <w:t xml:space="preserve"> η διαφορά τους σε σχέση με τις </w:t>
            </w:r>
            <w:proofErr w:type="spellStart"/>
            <w:r w:rsidR="004D5102">
              <w:rPr>
                <w:rFonts w:ascii="Arial" w:hAnsi="Arial" w:cs="Arial"/>
              </w:rPr>
              <w:t>κοινόκτητες</w:t>
            </w:r>
            <w:proofErr w:type="spellEnd"/>
            <w:r w:rsidR="004D5102">
              <w:rPr>
                <w:rFonts w:ascii="Arial" w:hAnsi="Arial" w:cs="Arial"/>
              </w:rPr>
              <w:t xml:space="preserve"> οικοδομές. Πρόκειται δηλαδή για οικοδομές </w:t>
            </w:r>
            <w:r w:rsidR="00502B91">
              <w:rPr>
                <w:rFonts w:ascii="Arial" w:hAnsi="Arial" w:cs="Arial"/>
              </w:rPr>
              <w:t xml:space="preserve">οι οποίες δεν θα εμπίπτουν στον ορισμό της </w:t>
            </w:r>
            <w:proofErr w:type="spellStart"/>
            <w:r w:rsidR="00502B91">
              <w:rPr>
                <w:rFonts w:ascii="Arial" w:hAnsi="Arial" w:cs="Arial"/>
              </w:rPr>
              <w:t>κοινόκτητης</w:t>
            </w:r>
            <w:proofErr w:type="spellEnd"/>
            <w:r w:rsidR="00502B91">
              <w:rPr>
                <w:rFonts w:ascii="Arial" w:hAnsi="Arial" w:cs="Arial"/>
              </w:rPr>
              <w:t xml:space="preserve"> οικοδομής λόγω των χαρακτηριστικών τους π.χ. αποτελούνται από 2-4 αυτοτελείς μονάδες και άρα δεν θα υπόκεινται σε </w:t>
            </w:r>
            <w:r w:rsidR="0064064A">
              <w:rPr>
                <w:rFonts w:ascii="Arial" w:hAnsi="Arial" w:cs="Arial"/>
              </w:rPr>
              <w:t xml:space="preserve">υποχρεωτική </w:t>
            </w:r>
            <w:r w:rsidR="00502B91">
              <w:rPr>
                <w:rFonts w:ascii="Arial" w:hAnsi="Arial" w:cs="Arial"/>
              </w:rPr>
              <w:t>εγγραφή στο Κτηματικό Μητρώο</w:t>
            </w:r>
            <w:r w:rsidR="00502B91" w:rsidRPr="00502B91">
              <w:rPr>
                <w:rFonts w:ascii="Arial" w:hAnsi="Arial" w:cs="Arial"/>
              </w:rPr>
              <w:t xml:space="preserve">; </w:t>
            </w:r>
            <w:r w:rsidR="00502B91">
              <w:rPr>
                <w:rFonts w:ascii="Arial" w:hAnsi="Arial" w:cs="Arial"/>
              </w:rPr>
              <w:t>Πρόκειται για οικοδομές οι οποίες δεν έχουν εγγραφεί στο Κτηματικό Μητρώο λόγω τυπικοτήτων</w:t>
            </w:r>
            <w:r w:rsidR="0064064A">
              <w:rPr>
                <w:rFonts w:ascii="Arial" w:hAnsi="Arial" w:cs="Arial"/>
              </w:rPr>
              <w:t xml:space="preserve"> που δεν έχουν ολοκληρωθεί πλην όμως</w:t>
            </w:r>
            <w:r w:rsidR="00502B91">
              <w:rPr>
                <w:rFonts w:ascii="Arial" w:hAnsi="Arial" w:cs="Arial"/>
              </w:rPr>
              <w:t xml:space="preserve"> </w:t>
            </w:r>
            <w:r w:rsidR="0064064A">
              <w:rPr>
                <w:rFonts w:ascii="Arial" w:hAnsi="Arial" w:cs="Arial"/>
              </w:rPr>
              <w:t xml:space="preserve">θα </w:t>
            </w:r>
            <w:r w:rsidR="00502B91">
              <w:rPr>
                <w:rFonts w:ascii="Arial" w:hAnsi="Arial" w:cs="Arial"/>
              </w:rPr>
              <w:t>υπόκεινται σε τέτοια εγγραφή</w:t>
            </w:r>
            <w:r w:rsidR="00502B91" w:rsidRPr="00502B91">
              <w:rPr>
                <w:rFonts w:ascii="Arial" w:hAnsi="Arial" w:cs="Arial"/>
              </w:rPr>
              <w:t xml:space="preserve">; </w:t>
            </w:r>
          </w:p>
          <w:p w14:paraId="63624206" w14:textId="77777777" w:rsidR="0064064A" w:rsidRDefault="0064064A" w:rsidP="00A6251D">
            <w:pPr>
              <w:jc w:val="both"/>
              <w:rPr>
                <w:rFonts w:ascii="Arial" w:hAnsi="Arial" w:cs="Arial"/>
              </w:rPr>
            </w:pPr>
          </w:p>
          <w:p w14:paraId="5F35A235" w14:textId="6DF436AE" w:rsidR="0064064A" w:rsidRPr="00B977C2" w:rsidRDefault="0064064A" w:rsidP="00A6251D">
            <w:pPr>
              <w:jc w:val="both"/>
              <w:rPr>
                <w:rFonts w:ascii="Arial" w:hAnsi="Arial" w:cs="Arial"/>
              </w:rPr>
            </w:pPr>
            <w:r>
              <w:rPr>
                <w:rFonts w:ascii="Arial" w:hAnsi="Arial" w:cs="Arial"/>
              </w:rPr>
              <w:t xml:space="preserve">Περαιτέρω, στο άρθρο 21(7) γίνεται αναφορά σε πάροδο 25 ετών από την εγγραφή </w:t>
            </w:r>
            <w:proofErr w:type="spellStart"/>
            <w:r>
              <w:rPr>
                <w:rFonts w:ascii="Arial" w:hAnsi="Arial" w:cs="Arial"/>
              </w:rPr>
              <w:t>οιονεί</w:t>
            </w:r>
            <w:proofErr w:type="spellEnd"/>
            <w:r>
              <w:rPr>
                <w:rFonts w:ascii="Arial" w:hAnsi="Arial" w:cs="Arial"/>
              </w:rPr>
              <w:t xml:space="preserve"> </w:t>
            </w:r>
            <w:proofErr w:type="spellStart"/>
            <w:r>
              <w:rPr>
                <w:rFonts w:ascii="Arial" w:hAnsi="Arial" w:cs="Arial"/>
              </w:rPr>
              <w:t>κοινόκτητης</w:t>
            </w:r>
            <w:proofErr w:type="spellEnd"/>
            <w:r>
              <w:rPr>
                <w:rFonts w:ascii="Arial" w:hAnsi="Arial" w:cs="Arial"/>
              </w:rPr>
              <w:t xml:space="preserve"> οικοδομής στο Κτηματικό Μητρώο γεγονός που προκαλεί περαιτέρω σύγχυση αφού σύμφωνα με τον ορισμό τους </w:t>
            </w:r>
            <w:r w:rsidR="00B977C2">
              <w:rPr>
                <w:rFonts w:ascii="Arial" w:hAnsi="Arial" w:cs="Arial"/>
              </w:rPr>
              <w:t>πρόκειται για οικοδομές που δεν είναι εγγεγραμμένες</w:t>
            </w:r>
            <w:r>
              <w:rPr>
                <w:rFonts w:ascii="Arial" w:hAnsi="Arial" w:cs="Arial"/>
              </w:rPr>
              <w:t>.</w:t>
            </w:r>
            <w:r w:rsidR="00B977C2">
              <w:rPr>
                <w:rFonts w:ascii="Arial" w:hAnsi="Arial" w:cs="Arial"/>
              </w:rPr>
              <w:t xml:space="preserve"> </w:t>
            </w:r>
          </w:p>
          <w:p w14:paraId="413F66D4" w14:textId="77777777" w:rsidR="0064064A" w:rsidRDefault="0064064A" w:rsidP="00A6251D">
            <w:pPr>
              <w:jc w:val="both"/>
              <w:rPr>
                <w:rFonts w:ascii="Arial" w:hAnsi="Arial" w:cs="Arial"/>
              </w:rPr>
            </w:pPr>
          </w:p>
          <w:p w14:paraId="0178DA9D" w14:textId="24E56038" w:rsidR="00B977C2" w:rsidRDefault="0064064A" w:rsidP="00B977C2">
            <w:pPr>
              <w:jc w:val="both"/>
              <w:rPr>
                <w:rFonts w:ascii="Arial" w:hAnsi="Arial" w:cs="Arial"/>
              </w:rPr>
            </w:pPr>
            <w:r>
              <w:rPr>
                <w:rFonts w:ascii="Arial" w:hAnsi="Arial" w:cs="Arial"/>
              </w:rPr>
              <w:t>Ενόψει των πιο πάνω, ο</w:t>
            </w:r>
            <w:r w:rsidR="00502B91">
              <w:rPr>
                <w:rFonts w:ascii="Arial" w:hAnsi="Arial" w:cs="Arial"/>
              </w:rPr>
              <w:t xml:space="preserve"> ορισμός των </w:t>
            </w:r>
            <w:proofErr w:type="spellStart"/>
            <w:r w:rsidR="00502B91">
              <w:rPr>
                <w:rFonts w:ascii="Arial" w:hAnsi="Arial" w:cs="Arial"/>
              </w:rPr>
              <w:t>οιονεί</w:t>
            </w:r>
            <w:proofErr w:type="spellEnd"/>
            <w:r w:rsidR="00502B91">
              <w:rPr>
                <w:rFonts w:ascii="Arial" w:hAnsi="Arial" w:cs="Arial"/>
              </w:rPr>
              <w:t xml:space="preserve"> </w:t>
            </w:r>
            <w:proofErr w:type="spellStart"/>
            <w:r w:rsidR="00502B91">
              <w:rPr>
                <w:rFonts w:ascii="Arial" w:hAnsi="Arial" w:cs="Arial"/>
              </w:rPr>
              <w:t>κοινόκτητων</w:t>
            </w:r>
            <w:proofErr w:type="spellEnd"/>
            <w:r>
              <w:rPr>
                <w:rFonts w:ascii="Arial" w:hAnsi="Arial" w:cs="Arial"/>
              </w:rPr>
              <w:t xml:space="preserve"> οικοδομών χρήζει αναθεώρησης</w:t>
            </w:r>
            <w:r w:rsidR="00B977C2" w:rsidRPr="00B977C2">
              <w:rPr>
                <w:rFonts w:ascii="Arial" w:hAnsi="Arial" w:cs="Arial"/>
              </w:rPr>
              <w:t xml:space="preserve"> </w:t>
            </w:r>
            <w:r w:rsidR="00B977C2">
              <w:rPr>
                <w:rFonts w:ascii="Arial" w:hAnsi="Arial" w:cs="Arial"/>
              </w:rPr>
              <w:t xml:space="preserve">ούτως ώστε </w:t>
            </w:r>
            <w:r w:rsidR="00B977C2">
              <w:rPr>
                <w:rFonts w:ascii="Arial" w:hAnsi="Arial" w:cs="Arial"/>
              </w:rPr>
              <w:lastRenderedPageBreak/>
              <w:t>να καταστεί σαφής η υπόσταση αυτών των οικοδομών και η πρόθεση του νομοθέτη σε ό,τι αφορά τη διαχείριση τέτοιων οικοδομών.</w:t>
            </w:r>
          </w:p>
          <w:p w14:paraId="0EA90B4E" w14:textId="06236357" w:rsidR="00786ACB" w:rsidRDefault="00786ACB" w:rsidP="00B977C2">
            <w:pPr>
              <w:jc w:val="both"/>
              <w:rPr>
                <w:rFonts w:ascii="Arial" w:hAnsi="Arial" w:cs="Arial"/>
              </w:rPr>
            </w:pPr>
          </w:p>
          <w:p w14:paraId="14AD976D" w14:textId="77777777" w:rsidR="00786ACB" w:rsidRDefault="00786ACB" w:rsidP="00786ACB">
            <w:pPr>
              <w:jc w:val="both"/>
              <w:rPr>
                <w:rFonts w:ascii="Arial" w:hAnsi="Arial" w:cs="Arial"/>
              </w:rPr>
            </w:pPr>
            <w:r>
              <w:rPr>
                <w:rFonts w:ascii="Arial" w:hAnsi="Arial" w:cs="Arial"/>
              </w:rPr>
              <w:t xml:space="preserve">Οι πιο πάνω ρυθμίσεις κρίνονται απαραίτητες ούτως ώστε να διασφαλιστεί ότι το Συμβούλιο θα είναι η μόνη αρμόδια αρχή σε ό,τι αφορά θέματα διορισμού (όπου δεν υπάρχουν) και εποπτείας Δ.Ε. και να αποφευχθεί το ενδεχόμενο συνύπαρξης αρμοδιοτήτων Συμβουλίου και Διευθυντή Κτηματολογίου σε ό,τι αφορά τις Δ.Ε </w:t>
            </w:r>
            <w:proofErr w:type="spellStart"/>
            <w:r>
              <w:rPr>
                <w:rFonts w:ascii="Arial" w:hAnsi="Arial" w:cs="Arial"/>
              </w:rPr>
              <w:t>κοινόκτητων</w:t>
            </w:r>
            <w:proofErr w:type="spellEnd"/>
            <w:r>
              <w:rPr>
                <w:rFonts w:ascii="Arial" w:hAnsi="Arial" w:cs="Arial"/>
              </w:rPr>
              <w:t xml:space="preserve"> οικοδομών. </w:t>
            </w:r>
          </w:p>
          <w:p w14:paraId="6296DB15" w14:textId="77777777" w:rsidR="00786ACB" w:rsidRDefault="00786ACB" w:rsidP="00786ACB">
            <w:pPr>
              <w:jc w:val="both"/>
              <w:rPr>
                <w:rFonts w:ascii="Arial" w:hAnsi="Arial" w:cs="Arial"/>
              </w:rPr>
            </w:pPr>
          </w:p>
          <w:p w14:paraId="505F8E18" w14:textId="6DFEF043" w:rsidR="00786ACB" w:rsidRPr="0018512E" w:rsidRDefault="00786ACB" w:rsidP="00786ACB">
            <w:pPr>
              <w:jc w:val="both"/>
              <w:rPr>
                <w:rFonts w:ascii="Arial" w:hAnsi="Arial" w:cs="Arial"/>
              </w:rPr>
            </w:pPr>
            <w:r>
              <w:rPr>
                <w:rFonts w:ascii="Arial" w:hAnsi="Arial" w:cs="Arial"/>
              </w:rPr>
              <w:t xml:space="preserve">Ενόψει των πιο πάνω, </w:t>
            </w:r>
            <w:r w:rsidR="00640907">
              <w:rPr>
                <w:rFonts w:ascii="Arial" w:hAnsi="Arial" w:cs="Arial"/>
              </w:rPr>
              <w:t>η Επιτροπή εισηγείται</w:t>
            </w:r>
            <w:r>
              <w:rPr>
                <w:rFonts w:ascii="Arial" w:hAnsi="Arial" w:cs="Arial"/>
              </w:rPr>
              <w:t xml:space="preserve"> επίσης όπως ενσωματωθεί συγκεκριμένη πρόνοια στην Πρόταση Νόμου που θα καταργεί τις πρόνοιες της υφιστάμενης νομοθεσίας στο βαθμό που υπάρχει </w:t>
            </w:r>
            <w:proofErr w:type="spellStart"/>
            <w:r>
              <w:rPr>
                <w:rFonts w:ascii="Arial" w:hAnsi="Arial" w:cs="Arial"/>
              </w:rPr>
              <w:t>αλληλεπικάλυψη</w:t>
            </w:r>
            <w:proofErr w:type="spellEnd"/>
            <w:r>
              <w:rPr>
                <w:rFonts w:ascii="Arial" w:hAnsi="Arial" w:cs="Arial"/>
              </w:rPr>
              <w:t xml:space="preserve"> (</w:t>
            </w:r>
            <w:r>
              <w:rPr>
                <w:rFonts w:ascii="Arial" w:hAnsi="Arial" w:cs="Arial"/>
                <w:lang w:val="en-US"/>
              </w:rPr>
              <w:t>overlap</w:t>
            </w:r>
            <w:r w:rsidRPr="0018512E">
              <w:rPr>
                <w:rFonts w:ascii="Arial" w:hAnsi="Arial" w:cs="Arial"/>
              </w:rPr>
              <w:t>).</w:t>
            </w:r>
          </w:p>
          <w:p w14:paraId="7CDB03E9" w14:textId="77777777" w:rsidR="00786ACB" w:rsidRDefault="00786ACB" w:rsidP="00786ACB">
            <w:pPr>
              <w:jc w:val="both"/>
              <w:rPr>
                <w:rFonts w:ascii="Arial" w:hAnsi="Arial" w:cs="Arial"/>
              </w:rPr>
            </w:pPr>
          </w:p>
          <w:p w14:paraId="16A6B655" w14:textId="77777777" w:rsidR="00786ACB" w:rsidRDefault="00786ACB" w:rsidP="00B977C2">
            <w:pPr>
              <w:jc w:val="both"/>
              <w:rPr>
                <w:rFonts w:ascii="Arial" w:hAnsi="Arial" w:cs="Arial"/>
              </w:rPr>
            </w:pPr>
          </w:p>
          <w:p w14:paraId="718E1117" w14:textId="0510749F" w:rsidR="00A6251D" w:rsidRPr="00785779" w:rsidRDefault="004D5102" w:rsidP="00A6251D">
            <w:pPr>
              <w:jc w:val="both"/>
              <w:rPr>
                <w:rFonts w:ascii="Arial" w:hAnsi="Arial" w:cs="Arial"/>
              </w:rPr>
            </w:pPr>
            <w:r>
              <w:rPr>
                <w:rFonts w:ascii="Arial" w:hAnsi="Arial" w:cs="Arial"/>
              </w:rPr>
              <w:t xml:space="preserve"> </w:t>
            </w:r>
          </w:p>
        </w:tc>
      </w:tr>
    </w:tbl>
    <w:p w14:paraId="22599B26" w14:textId="62A1BDDF" w:rsidR="002243FE" w:rsidRDefault="002243FE">
      <w:pPr>
        <w:rPr>
          <w:rFonts w:ascii="Arial" w:hAnsi="Arial" w:cs="Arial"/>
        </w:rPr>
      </w:pPr>
    </w:p>
    <w:p w14:paraId="71FDEF46" w14:textId="35D13369" w:rsidR="002243FE" w:rsidRDefault="002243FE">
      <w:pPr>
        <w:rPr>
          <w:rFonts w:ascii="Arial" w:hAnsi="Arial" w:cs="Arial"/>
        </w:rPr>
      </w:pPr>
    </w:p>
    <w:p w14:paraId="35AE1B09" w14:textId="73500494" w:rsidR="002243FE" w:rsidRDefault="002243FE">
      <w:pPr>
        <w:rPr>
          <w:rFonts w:ascii="Arial" w:hAnsi="Arial" w:cs="Arial"/>
        </w:rPr>
      </w:pPr>
    </w:p>
    <w:p w14:paraId="5FCC9993" w14:textId="472C8753" w:rsidR="002243FE" w:rsidRDefault="002243FE">
      <w:pPr>
        <w:rPr>
          <w:rFonts w:ascii="Arial" w:hAnsi="Arial" w:cs="Arial"/>
        </w:rPr>
      </w:pPr>
    </w:p>
    <w:p w14:paraId="12505CB6" w14:textId="230EE1B2" w:rsidR="002243FE" w:rsidRDefault="002243FE">
      <w:pPr>
        <w:rPr>
          <w:rFonts w:ascii="Arial" w:hAnsi="Arial" w:cs="Arial"/>
        </w:rPr>
      </w:pPr>
    </w:p>
    <w:tbl>
      <w:tblPr>
        <w:tblStyle w:val="TableGrid"/>
        <w:tblpPr w:leftFromText="180" w:rightFromText="180" w:vertAnchor="text" w:horzAnchor="margin" w:tblpY="-115"/>
        <w:tblW w:w="14314" w:type="dxa"/>
        <w:tblLook w:val="04A0" w:firstRow="1" w:lastRow="0" w:firstColumn="1" w:lastColumn="0" w:noHBand="0" w:noVBand="1"/>
      </w:tblPr>
      <w:tblGrid>
        <w:gridCol w:w="6091"/>
        <w:gridCol w:w="4677"/>
        <w:gridCol w:w="3546"/>
      </w:tblGrid>
      <w:tr w:rsidR="00BF578E" w:rsidRPr="00F33B6D" w14:paraId="39D8F52E" w14:textId="77777777" w:rsidTr="00BF578E">
        <w:trPr>
          <w:trHeight w:val="300"/>
        </w:trPr>
        <w:tc>
          <w:tcPr>
            <w:tcW w:w="14314" w:type="dxa"/>
            <w:gridSpan w:val="3"/>
            <w:shd w:val="clear" w:color="auto" w:fill="F79646" w:themeFill="accent6"/>
          </w:tcPr>
          <w:p w14:paraId="21B863CA" w14:textId="77777777" w:rsidR="00BF578E" w:rsidRPr="00F33B6D" w:rsidRDefault="00BF578E" w:rsidP="00BF578E">
            <w:pPr>
              <w:jc w:val="center"/>
              <w:rPr>
                <w:rFonts w:ascii="Arial" w:hAnsi="Arial" w:cs="Arial"/>
                <w:b/>
                <w:bCs/>
                <w:sz w:val="24"/>
                <w:szCs w:val="24"/>
              </w:rPr>
            </w:pPr>
            <w:r>
              <w:rPr>
                <w:rFonts w:ascii="Arial" w:hAnsi="Arial" w:cs="Arial"/>
                <w:b/>
                <w:bCs/>
                <w:sz w:val="24"/>
                <w:szCs w:val="24"/>
              </w:rPr>
              <w:lastRenderedPageBreak/>
              <w:t xml:space="preserve">Σύγκριση υφιστάμενης νομοθεσίας και Πρότασης Νόμου </w:t>
            </w:r>
          </w:p>
        </w:tc>
      </w:tr>
      <w:tr w:rsidR="00BF578E" w:rsidRPr="00BA7EA0" w14:paraId="030D6083" w14:textId="77777777" w:rsidTr="00BF578E">
        <w:trPr>
          <w:trHeight w:val="282"/>
        </w:trPr>
        <w:tc>
          <w:tcPr>
            <w:tcW w:w="6091" w:type="dxa"/>
            <w:shd w:val="clear" w:color="auto" w:fill="FDE9D9" w:themeFill="accent6" w:themeFillTint="33"/>
          </w:tcPr>
          <w:p w14:paraId="5342B369" w14:textId="77777777" w:rsidR="00BF578E" w:rsidRPr="00BA7EA0" w:rsidRDefault="00BF578E" w:rsidP="00BF578E">
            <w:pPr>
              <w:jc w:val="center"/>
              <w:rPr>
                <w:rFonts w:ascii="Arial" w:hAnsi="Arial" w:cs="Arial"/>
                <w:b/>
                <w:bCs/>
              </w:rPr>
            </w:pPr>
            <w:r>
              <w:rPr>
                <w:rFonts w:ascii="Arial" w:hAnsi="Arial" w:cs="Arial"/>
                <w:b/>
                <w:bCs/>
              </w:rPr>
              <w:t>Περί Ακίνητης Ιδιοκτησίας Νόμος (</w:t>
            </w:r>
            <w:proofErr w:type="spellStart"/>
            <w:r>
              <w:rPr>
                <w:rFonts w:ascii="Arial" w:hAnsi="Arial" w:cs="Arial"/>
                <w:b/>
                <w:bCs/>
              </w:rPr>
              <w:t>Διακατοχή</w:t>
            </w:r>
            <w:proofErr w:type="spellEnd"/>
            <w:r>
              <w:rPr>
                <w:rFonts w:ascii="Arial" w:hAnsi="Arial" w:cs="Arial"/>
                <w:b/>
                <w:bCs/>
              </w:rPr>
              <w:t>, Εγγραφή και Εκτίμηση) Νόμος Κεφ.224 Μέρος IIA</w:t>
            </w:r>
          </w:p>
        </w:tc>
        <w:tc>
          <w:tcPr>
            <w:tcW w:w="4677" w:type="dxa"/>
            <w:shd w:val="clear" w:color="auto" w:fill="FDE9D9" w:themeFill="accent6" w:themeFillTint="33"/>
          </w:tcPr>
          <w:p w14:paraId="40E9AAD8" w14:textId="77777777" w:rsidR="00BF578E" w:rsidRPr="00BA7EA0" w:rsidRDefault="00BF578E" w:rsidP="00BF578E">
            <w:pPr>
              <w:jc w:val="center"/>
              <w:rPr>
                <w:rFonts w:ascii="Arial" w:hAnsi="Arial" w:cs="Arial"/>
                <w:b/>
                <w:bCs/>
              </w:rPr>
            </w:pPr>
            <w:r>
              <w:rPr>
                <w:rFonts w:ascii="Arial" w:hAnsi="Arial" w:cs="Arial"/>
                <w:b/>
                <w:bCs/>
              </w:rPr>
              <w:t xml:space="preserve">Πρόταση Νόμου που προνοεί για τη Διαχείριση </w:t>
            </w:r>
            <w:proofErr w:type="spellStart"/>
            <w:r>
              <w:rPr>
                <w:rFonts w:ascii="Arial" w:hAnsi="Arial" w:cs="Arial"/>
                <w:b/>
                <w:bCs/>
              </w:rPr>
              <w:t>Κοινόκτητων</w:t>
            </w:r>
            <w:proofErr w:type="spellEnd"/>
            <w:r>
              <w:rPr>
                <w:rFonts w:ascii="Arial" w:hAnsi="Arial" w:cs="Arial"/>
                <w:b/>
                <w:bCs/>
              </w:rPr>
              <w:t xml:space="preserve"> Οικοδομών </w:t>
            </w:r>
          </w:p>
        </w:tc>
        <w:tc>
          <w:tcPr>
            <w:tcW w:w="3546" w:type="dxa"/>
            <w:shd w:val="clear" w:color="auto" w:fill="FDE9D9" w:themeFill="accent6" w:themeFillTint="33"/>
          </w:tcPr>
          <w:p w14:paraId="5F4C094B" w14:textId="32A1B812" w:rsidR="00BF578E" w:rsidRPr="00BA7EA0" w:rsidRDefault="00640907" w:rsidP="00BF578E">
            <w:pPr>
              <w:jc w:val="center"/>
              <w:rPr>
                <w:rFonts w:ascii="Arial" w:hAnsi="Arial" w:cs="Arial"/>
                <w:b/>
                <w:bCs/>
              </w:rPr>
            </w:pPr>
            <w:r>
              <w:rPr>
                <w:rFonts w:ascii="Arial" w:hAnsi="Arial" w:cs="Arial"/>
                <w:b/>
                <w:bCs/>
              </w:rPr>
              <w:t>Προτεινόμενες Θέσεις Επιτροπής Γενικού Κλάδου</w:t>
            </w:r>
          </w:p>
        </w:tc>
      </w:tr>
      <w:tr w:rsidR="00BF578E" w:rsidRPr="00B046D7" w14:paraId="72C9740C" w14:textId="77777777" w:rsidTr="00BF578E">
        <w:trPr>
          <w:trHeight w:val="1387"/>
        </w:trPr>
        <w:tc>
          <w:tcPr>
            <w:tcW w:w="6091" w:type="dxa"/>
          </w:tcPr>
          <w:p w14:paraId="333C2209" w14:textId="77777777" w:rsidR="00BF578E" w:rsidRDefault="00BF578E" w:rsidP="00BF578E">
            <w:pPr>
              <w:rPr>
                <w:rFonts w:ascii="Arial" w:hAnsi="Arial" w:cs="Arial"/>
              </w:rPr>
            </w:pPr>
          </w:p>
          <w:p w14:paraId="24F27FB3" w14:textId="77777777" w:rsidR="00BF578E" w:rsidRDefault="00BF578E" w:rsidP="00BF578E">
            <w:pPr>
              <w:jc w:val="both"/>
              <w:rPr>
                <w:rFonts w:ascii="Arial" w:hAnsi="Arial" w:cs="Arial"/>
              </w:rPr>
            </w:pPr>
            <w:r>
              <w:rPr>
                <w:rFonts w:ascii="Arial" w:hAnsi="Arial" w:cs="Arial"/>
              </w:rPr>
              <w:t xml:space="preserve">Άρθρο 38ΚΕ – Αμοιβή Δ.Ε. – Σε περίπτωση που ο Διευθυντής ασκήσει τις εξουσίες που του παρέχουν τα άρθρα 38ΚΓ ή 38ΚΔ για διορισμό Δ.Ε. του παρέχεται και η εξουσία για καθορισμό της αμοιβής της Δ.Ε. </w:t>
            </w:r>
          </w:p>
          <w:p w14:paraId="0619CB00" w14:textId="77777777" w:rsidR="00BF578E" w:rsidRDefault="00BF578E" w:rsidP="00BF578E">
            <w:pPr>
              <w:jc w:val="both"/>
              <w:rPr>
                <w:rFonts w:ascii="Arial" w:hAnsi="Arial" w:cs="Arial"/>
              </w:rPr>
            </w:pPr>
          </w:p>
          <w:p w14:paraId="268D71BA" w14:textId="77777777" w:rsidR="00BF578E" w:rsidRDefault="00BF578E" w:rsidP="00BF578E">
            <w:pPr>
              <w:jc w:val="both"/>
              <w:rPr>
                <w:rFonts w:ascii="Arial" w:hAnsi="Arial" w:cs="Arial"/>
              </w:rPr>
            </w:pPr>
          </w:p>
          <w:p w14:paraId="1B50C54A" w14:textId="77777777" w:rsidR="00BF578E" w:rsidRPr="00BA7EA0" w:rsidRDefault="00BF578E" w:rsidP="00BF578E">
            <w:pPr>
              <w:jc w:val="both"/>
              <w:rPr>
                <w:rFonts w:ascii="Arial" w:hAnsi="Arial" w:cs="Arial"/>
              </w:rPr>
            </w:pPr>
            <w:r>
              <w:rPr>
                <w:rFonts w:ascii="Arial" w:hAnsi="Arial" w:cs="Arial"/>
              </w:rPr>
              <w:t xml:space="preserve">.  </w:t>
            </w:r>
          </w:p>
        </w:tc>
        <w:tc>
          <w:tcPr>
            <w:tcW w:w="4677" w:type="dxa"/>
          </w:tcPr>
          <w:p w14:paraId="04AD5DC3" w14:textId="77777777" w:rsidR="00BF578E" w:rsidRDefault="00BF578E" w:rsidP="00BF578E">
            <w:pPr>
              <w:jc w:val="both"/>
              <w:rPr>
                <w:rFonts w:ascii="Arial" w:hAnsi="Arial" w:cs="Arial"/>
              </w:rPr>
            </w:pPr>
          </w:p>
          <w:p w14:paraId="09F2A5F5" w14:textId="77777777" w:rsidR="00BF578E" w:rsidRPr="006C2DF2" w:rsidRDefault="00BF578E" w:rsidP="00BF578E">
            <w:pPr>
              <w:jc w:val="both"/>
              <w:rPr>
                <w:rFonts w:ascii="Arial" w:hAnsi="Arial" w:cs="Arial"/>
              </w:rPr>
            </w:pPr>
            <w:r>
              <w:rPr>
                <w:rFonts w:ascii="Arial" w:hAnsi="Arial" w:cs="Arial"/>
              </w:rPr>
              <w:t>Άρθρο 26 – Το άρθρο 26 παρέχει την εξουσία για καθορισμό της αμοιβής της Δ.Ε. στο Συμβούλιο χωρίς να διευκρινίζεται όμως ότι αυτή η εξουσία δίδεται στο Συμβούλιο σε περιπτώσεις όπου ενεργοποιείται η διαδικασία που προνοεί είτε το άρθρο 14 είτε το άρθρο 15 πιο πάνω.</w:t>
            </w:r>
          </w:p>
          <w:p w14:paraId="3CD5709C" w14:textId="77777777" w:rsidR="00BF578E" w:rsidRPr="006C2DF2" w:rsidRDefault="00BF578E" w:rsidP="00BF578E">
            <w:pPr>
              <w:jc w:val="both"/>
              <w:rPr>
                <w:rFonts w:ascii="Arial" w:hAnsi="Arial" w:cs="Arial"/>
              </w:rPr>
            </w:pPr>
          </w:p>
        </w:tc>
        <w:tc>
          <w:tcPr>
            <w:tcW w:w="3546" w:type="dxa"/>
          </w:tcPr>
          <w:p w14:paraId="634DEAE2" w14:textId="77777777" w:rsidR="00BF578E" w:rsidRPr="006B1251" w:rsidRDefault="00BF578E" w:rsidP="00BF578E">
            <w:pPr>
              <w:jc w:val="both"/>
              <w:rPr>
                <w:rFonts w:ascii="Arial" w:hAnsi="Arial" w:cs="Arial"/>
              </w:rPr>
            </w:pPr>
            <w:r>
              <w:rPr>
                <w:rFonts w:ascii="Arial" w:hAnsi="Arial" w:cs="Arial"/>
                <w:i/>
                <w:iCs/>
              </w:rPr>
              <w:t xml:space="preserve"> </w:t>
            </w:r>
          </w:p>
          <w:p w14:paraId="3F38D49E" w14:textId="7C3B507B" w:rsidR="00BF578E" w:rsidRDefault="00BF578E" w:rsidP="00BF578E">
            <w:pPr>
              <w:jc w:val="both"/>
              <w:rPr>
                <w:rFonts w:ascii="Arial" w:hAnsi="Arial" w:cs="Arial"/>
              </w:rPr>
            </w:pPr>
            <w:r>
              <w:rPr>
                <w:rFonts w:ascii="Arial" w:hAnsi="Arial" w:cs="Arial"/>
              </w:rPr>
              <w:t>Εξ’ όσων αντιλαμβ</w:t>
            </w:r>
            <w:r w:rsidR="00640907">
              <w:rPr>
                <w:rFonts w:ascii="Arial" w:hAnsi="Arial" w:cs="Arial"/>
              </w:rPr>
              <w:t>άνονται τα μέλη της Επιτροπής</w:t>
            </w:r>
            <w:r>
              <w:rPr>
                <w:rFonts w:ascii="Arial" w:hAnsi="Arial" w:cs="Arial"/>
              </w:rPr>
              <w:t xml:space="preserve"> η πρόθεση</w:t>
            </w:r>
            <w:r w:rsidR="00640907">
              <w:rPr>
                <w:rFonts w:ascii="Arial" w:hAnsi="Arial" w:cs="Arial"/>
              </w:rPr>
              <w:t xml:space="preserve"> του νομοθέτη</w:t>
            </w:r>
            <w:r>
              <w:rPr>
                <w:rFonts w:ascii="Arial" w:hAnsi="Arial" w:cs="Arial"/>
              </w:rPr>
              <w:t xml:space="preserve"> είναι όπως η εξουσία του Συμβουλίου για καθορισμό της αμοιβής των Δ.Ε. ασκείται μόνο στις περιπτώσεις όπου ενεργοποιείται η διαδικασία του άρθρου 14 ή 15. Σε όλες τις άλλες περιπτώσεις μνεία για την αμοιβή μπορεί να γίνεται στους Κανονισμούς.</w:t>
            </w:r>
          </w:p>
          <w:p w14:paraId="02417630" w14:textId="77777777" w:rsidR="00BF578E" w:rsidRDefault="00BF578E" w:rsidP="00BF578E">
            <w:pPr>
              <w:jc w:val="both"/>
              <w:rPr>
                <w:rFonts w:ascii="Arial" w:hAnsi="Arial" w:cs="Arial"/>
              </w:rPr>
            </w:pPr>
          </w:p>
          <w:p w14:paraId="245FB92D" w14:textId="5786F96D" w:rsidR="00BF578E" w:rsidRDefault="00BF578E" w:rsidP="00BF578E">
            <w:pPr>
              <w:jc w:val="both"/>
              <w:rPr>
                <w:rFonts w:ascii="Arial" w:hAnsi="Arial" w:cs="Arial"/>
              </w:rPr>
            </w:pPr>
            <w:r>
              <w:rPr>
                <w:rFonts w:ascii="Arial" w:hAnsi="Arial" w:cs="Arial"/>
              </w:rPr>
              <w:t xml:space="preserve">Ενόψει των πιο πάνω, εισήγηση της </w:t>
            </w:r>
            <w:r w:rsidR="00640907">
              <w:rPr>
                <w:rFonts w:ascii="Arial" w:hAnsi="Arial" w:cs="Arial"/>
              </w:rPr>
              <w:t>Επιτροπής</w:t>
            </w:r>
            <w:r>
              <w:rPr>
                <w:rFonts w:ascii="Arial" w:hAnsi="Arial" w:cs="Arial"/>
              </w:rPr>
              <w:t xml:space="preserve"> είναι όπως γίνει προσθήκη του ακόλουθου λεκτικού μετά τις λέξεις «</w:t>
            </w:r>
            <w:r w:rsidRPr="004C345A">
              <w:rPr>
                <w:rFonts w:ascii="Arial" w:hAnsi="Arial" w:cs="Arial"/>
                <w:i/>
                <w:iCs/>
              </w:rPr>
              <w:t>ανάλογα με την περίπτωση</w:t>
            </w:r>
            <w:r>
              <w:rPr>
                <w:rFonts w:ascii="Arial" w:hAnsi="Arial" w:cs="Arial"/>
                <w:i/>
                <w:iCs/>
              </w:rPr>
              <w:t xml:space="preserve">» </w:t>
            </w:r>
            <w:r>
              <w:rPr>
                <w:rFonts w:ascii="Arial" w:hAnsi="Arial" w:cs="Arial"/>
              </w:rPr>
              <w:t>στη δεύτερη γραμμή του άρθρου 26 «</w:t>
            </w:r>
            <w:r>
              <w:rPr>
                <w:rFonts w:ascii="Arial" w:hAnsi="Arial" w:cs="Arial"/>
                <w:i/>
                <w:iCs/>
              </w:rPr>
              <w:t xml:space="preserve">που διορίζεται δυνάμει του άρθρου 14 ή 15.» </w:t>
            </w:r>
            <w:r>
              <w:rPr>
                <w:rFonts w:ascii="Arial" w:hAnsi="Arial" w:cs="Arial"/>
              </w:rPr>
              <w:t xml:space="preserve"> </w:t>
            </w:r>
          </w:p>
          <w:p w14:paraId="074FAD80" w14:textId="77777777" w:rsidR="00BF578E" w:rsidRDefault="00BF578E" w:rsidP="00BF578E">
            <w:pPr>
              <w:jc w:val="both"/>
              <w:rPr>
                <w:rFonts w:ascii="Arial" w:hAnsi="Arial" w:cs="Arial"/>
              </w:rPr>
            </w:pPr>
          </w:p>
          <w:p w14:paraId="16BFA9D2" w14:textId="77777777" w:rsidR="00BF578E" w:rsidRDefault="00BF578E" w:rsidP="00BF578E">
            <w:pPr>
              <w:jc w:val="both"/>
              <w:rPr>
                <w:rFonts w:ascii="Arial" w:hAnsi="Arial" w:cs="Arial"/>
              </w:rPr>
            </w:pPr>
          </w:p>
          <w:p w14:paraId="51E2981B" w14:textId="77777777" w:rsidR="00BF578E" w:rsidRPr="008153D8" w:rsidRDefault="00BF578E" w:rsidP="00BF578E">
            <w:pPr>
              <w:jc w:val="both"/>
              <w:rPr>
                <w:rFonts w:ascii="Arial" w:hAnsi="Arial" w:cs="Arial"/>
              </w:rPr>
            </w:pPr>
            <w:r>
              <w:rPr>
                <w:rFonts w:ascii="Arial" w:hAnsi="Arial" w:cs="Arial"/>
              </w:rPr>
              <w:t xml:space="preserve"> </w:t>
            </w:r>
          </w:p>
          <w:p w14:paraId="7CF23433" w14:textId="77777777" w:rsidR="00BF578E" w:rsidRPr="00B046D7" w:rsidRDefault="00BF578E" w:rsidP="00BF578E">
            <w:pPr>
              <w:jc w:val="both"/>
              <w:rPr>
                <w:rFonts w:ascii="Arial" w:hAnsi="Arial" w:cs="Arial"/>
                <w:i/>
                <w:iCs/>
              </w:rPr>
            </w:pPr>
            <w:r>
              <w:rPr>
                <w:rFonts w:ascii="Arial" w:hAnsi="Arial" w:cs="Arial"/>
                <w:i/>
                <w:iCs/>
              </w:rPr>
              <w:t xml:space="preserve"> </w:t>
            </w:r>
          </w:p>
        </w:tc>
      </w:tr>
      <w:tr w:rsidR="00BF578E" w:rsidRPr="00B046D7" w14:paraId="336A414B" w14:textId="77777777" w:rsidTr="00BF578E">
        <w:trPr>
          <w:trHeight w:val="1387"/>
        </w:trPr>
        <w:tc>
          <w:tcPr>
            <w:tcW w:w="6091" w:type="dxa"/>
          </w:tcPr>
          <w:p w14:paraId="3575E360" w14:textId="77777777" w:rsidR="00BF578E" w:rsidRDefault="00BF578E" w:rsidP="00BF578E">
            <w:pPr>
              <w:rPr>
                <w:rFonts w:ascii="Arial" w:hAnsi="Arial" w:cs="Arial"/>
              </w:rPr>
            </w:pPr>
          </w:p>
          <w:p w14:paraId="06A0ACD3" w14:textId="77777777" w:rsidR="00BF578E" w:rsidRDefault="00BF578E" w:rsidP="00BF578E">
            <w:pPr>
              <w:jc w:val="both"/>
              <w:rPr>
                <w:rFonts w:ascii="Arial" w:hAnsi="Arial" w:cs="Arial"/>
              </w:rPr>
            </w:pPr>
            <w:r>
              <w:rPr>
                <w:rFonts w:ascii="Arial" w:hAnsi="Arial" w:cs="Arial"/>
              </w:rPr>
              <w:t xml:space="preserve">Άρθρο 38ΚΣΤ – Αρμοδιότητες Δ.Ε. </w:t>
            </w:r>
          </w:p>
          <w:p w14:paraId="5D12D10D" w14:textId="77777777" w:rsidR="00BF578E" w:rsidRDefault="00BF578E" w:rsidP="00BF578E">
            <w:pPr>
              <w:rPr>
                <w:rFonts w:ascii="Arial" w:hAnsi="Arial" w:cs="Arial"/>
              </w:rPr>
            </w:pPr>
          </w:p>
          <w:p w14:paraId="35EAB49E" w14:textId="77777777" w:rsidR="00BF578E" w:rsidRDefault="00BF578E" w:rsidP="00BF578E">
            <w:pPr>
              <w:rPr>
                <w:rFonts w:ascii="Arial" w:hAnsi="Arial" w:cs="Arial"/>
              </w:rPr>
            </w:pPr>
          </w:p>
          <w:p w14:paraId="081FE386" w14:textId="77777777" w:rsidR="00BF578E" w:rsidRDefault="00BF578E" w:rsidP="00BF578E">
            <w:pPr>
              <w:rPr>
                <w:rFonts w:ascii="Arial" w:hAnsi="Arial" w:cs="Arial"/>
              </w:rPr>
            </w:pPr>
          </w:p>
          <w:p w14:paraId="4A684227" w14:textId="77777777" w:rsidR="00BF578E" w:rsidRDefault="00BF578E" w:rsidP="00BF578E">
            <w:pPr>
              <w:rPr>
                <w:rFonts w:ascii="Arial" w:hAnsi="Arial" w:cs="Arial"/>
              </w:rPr>
            </w:pPr>
          </w:p>
        </w:tc>
        <w:tc>
          <w:tcPr>
            <w:tcW w:w="4677" w:type="dxa"/>
          </w:tcPr>
          <w:p w14:paraId="1CBEAE08" w14:textId="77777777" w:rsidR="00BF578E" w:rsidRDefault="00BF578E" w:rsidP="00BF578E">
            <w:pPr>
              <w:jc w:val="both"/>
              <w:rPr>
                <w:rFonts w:ascii="Arial" w:hAnsi="Arial" w:cs="Arial"/>
              </w:rPr>
            </w:pPr>
          </w:p>
          <w:p w14:paraId="5A2736E8" w14:textId="77777777" w:rsidR="00BF578E" w:rsidRDefault="00BF578E" w:rsidP="00BF578E">
            <w:pPr>
              <w:jc w:val="both"/>
              <w:rPr>
                <w:rFonts w:ascii="Arial" w:hAnsi="Arial" w:cs="Arial"/>
              </w:rPr>
            </w:pPr>
            <w:r>
              <w:rPr>
                <w:rFonts w:ascii="Arial" w:hAnsi="Arial" w:cs="Arial"/>
              </w:rPr>
              <w:t>Άρθρο 27 – Αρμοδιότητες Δ.Ε. – μεταφέρει σχεδόν αυτούσιο το λεκτικό του άρθρου 38ΚΣΤ</w:t>
            </w:r>
          </w:p>
        </w:tc>
        <w:tc>
          <w:tcPr>
            <w:tcW w:w="3546" w:type="dxa"/>
          </w:tcPr>
          <w:p w14:paraId="2D723F7E" w14:textId="77777777" w:rsidR="00BF578E" w:rsidRDefault="00BF578E" w:rsidP="00BF578E">
            <w:pPr>
              <w:jc w:val="both"/>
              <w:rPr>
                <w:rFonts w:ascii="Arial" w:hAnsi="Arial" w:cs="Arial"/>
                <w:i/>
                <w:iCs/>
              </w:rPr>
            </w:pPr>
          </w:p>
          <w:p w14:paraId="12FA9D1E" w14:textId="77777777" w:rsidR="00BF578E" w:rsidRPr="00BF578E" w:rsidRDefault="00BF578E" w:rsidP="00BF578E">
            <w:pPr>
              <w:jc w:val="both"/>
              <w:rPr>
                <w:rFonts w:ascii="Arial" w:hAnsi="Arial" w:cs="Arial"/>
              </w:rPr>
            </w:pPr>
          </w:p>
        </w:tc>
      </w:tr>
    </w:tbl>
    <w:p w14:paraId="0CF52F93" w14:textId="352EDFF0" w:rsidR="00FA255D" w:rsidRDefault="00FA255D">
      <w:pPr>
        <w:rPr>
          <w:rFonts w:ascii="Arial" w:hAnsi="Arial" w:cs="Arial"/>
        </w:rPr>
      </w:pPr>
    </w:p>
    <w:p w14:paraId="6251C33E" w14:textId="75BBFF2E" w:rsidR="00FA255D" w:rsidRDefault="00FA255D">
      <w:pPr>
        <w:rPr>
          <w:rFonts w:ascii="Arial" w:hAnsi="Arial" w:cs="Arial"/>
        </w:rPr>
      </w:pPr>
    </w:p>
    <w:p w14:paraId="483989DC" w14:textId="626AAA64" w:rsidR="00FA255D" w:rsidRDefault="00FA255D">
      <w:pPr>
        <w:rPr>
          <w:rFonts w:ascii="Arial" w:hAnsi="Arial" w:cs="Arial"/>
        </w:rPr>
      </w:pPr>
    </w:p>
    <w:p w14:paraId="3117A6A1" w14:textId="73604255" w:rsidR="00FA255D" w:rsidRDefault="00FA255D">
      <w:pPr>
        <w:rPr>
          <w:rFonts w:ascii="Arial" w:hAnsi="Arial" w:cs="Arial"/>
        </w:rPr>
      </w:pPr>
    </w:p>
    <w:p w14:paraId="4EDD9A88" w14:textId="267E43BA" w:rsidR="00FA255D" w:rsidRDefault="00FA255D">
      <w:pPr>
        <w:rPr>
          <w:rFonts w:ascii="Arial" w:hAnsi="Arial" w:cs="Arial"/>
        </w:rPr>
      </w:pPr>
    </w:p>
    <w:tbl>
      <w:tblPr>
        <w:tblStyle w:val="TableGrid"/>
        <w:tblpPr w:leftFromText="180" w:rightFromText="180" w:vertAnchor="text" w:horzAnchor="margin" w:tblpY="-65"/>
        <w:tblW w:w="14314" w:type="dxa"/>
        <w:tblLook w:val="04A0" w:firstRow="1" w:lastRow="0" w:firstColumn="1" w:lastColumn="0" w:noHBand="0" w:noVBand="1"/>
      </w:tblPr>
      <w:tblGrid>
        <w:gridCol w:w="6091"/>
        <w:gridCol w:w="4677"/>
        <w:gridCol w:w="3546"/>
      </w:tblGrid>
      <w:tr w:rsidR="006F783B" w:rsidRPr="00F33B6D" w14:paraId="0500B7CB" w14:textId="77777777" w:rsidTr="006F783B">
        <w:trPr>
          <w:trHeight w:val="300"/>
        </w:trPr>
        <w:tc>
          <w:tcPr>
            <w:tcW w:w="14314" w:type="dxa"/>
            <w:gridSpan w:val="3"/>
            <w:shd w:val="clear" w:color="auto" w:fill="F79646" w:themeFill="accent6"/>
          </w:tcPr>
          <w:p w14:paraId="3FCBB58D" w14:textId="77777777" w:rsidR="006F783B" w:rsidRPr="00F33B6D" w:rsidRDefault="006F783B" w:rsidP="006F783B">
            <w:pPr>
              <w:jc w:val="center"/>
              <w:rPr>
                <w:rFonts w:ascii="Arial" w:hAnsi="Arial" w:cs="Arial"/>
                <w:b/>
                <w:bCs/>
                <w:sz w:val="24"/>
                <w:szCs w:val="24"/>
              </w:rPr>
            </w:pPr>
            <w:bookmarkStart w:id="1" w:name="_Hlk23170382"/>
            <w:r>
              <w:rPr>
                <w:rFonts w:ascii="Arial" w:hAnsi="Arial" w:cs="Arial"/>
                <w:b/>
                <w:bCs/>
                <w:sz w:val="24"/>
                <w:szCs w:val="24"/>
              </w:rPr>
              <w:t xml:space="preserve">Σύγκριση υφιστάμενης νομοθεσίας και Πρότασης Νόμου </w:t>
            </w:r>
          </w:p>
        </w:tc>
      </w:tr>
      <w:tr w:rsidR="006F783B" w:rsidRPr="00BA7EA0" w14:paraId="11C853BB" w14:textId="77777777" w:rsidTr="006F783B">
        <w:trPr>
          <w:trHeight w:val="282"/>
        </w:trPr>
        <w:tc>
          <w:tcPr>
            <w:tcW w:w="6091" w:type="dxa"/>
            <w:shd w:val="clear" w:color="auto" w:fill="FDE9D9" w:themeFill="accent6" w:themeFillTint="33"/>
          </w:tcPr>
          <w:p w14:paraId="0797AADC" w14:textId="77777777" w:rsidR="006F783B" w:rsidRPr="00BA7EA0" w:rsidRDefault="006F783B" w:rsidP="006F783B">
            <w:pPr>
              <w:jc w:val="center"/>
              <w:rPr>
                <w:rFonts w:ascii="Arial" w:hAnsi="Arial" w:cs="Arial"/>
                <w:b/>
                <w:bCs/>
              </w:rPr>
            </w:pPr>
            <w:r>
              <w:rPr>
                <w:rFonts w:ascii="Arial" w:hAnsi="Arial" w:cs="Arial"/>
                <w:b/>
                <w:bCs/>
              </w:rPr>
              <w:t>Περί Ακίνητης Ιδιοκτησίας Νόμος (</w:t>
            </w:r>
            <w:proofErr w:type="spellStart"/>
            <w:r>
              <w:rPr>
                <w:rFonts w:ascii="Arial" w:hAnsi="Arial" w:cs="Arial"/>
                <w:b/>
                <w:bCs/>
              </w:rPr>
              <w:t>Διακατοχή</w:t>
            </w:r>
            <w:proofErr w:type="spellEnd"/>
            <w:r>
              <w:rPr>
                <w:rFonts w:ascii="Arial" w:hAnsi="Arial" w:cs="Arial"/>
                <w:b/>
                <w:bCs/>
              </w:rPr>
              <w:t>, Εγγραφή και Εκτίμηση) Νόμος Κεφ.224 Μέρος IIA</w:t>
            </w:r>
          </w:p>
        </w:tc>
        <w:tc>
          <w:tcPr>
            <w:tcW w:w="4677" w:type="dxa"/>
            <w:shd w:val="clear" w:color="auto" w:fill="FDE9D9" w:themeFill="accent6" w:themeFillTint="33"/>
          </w:tcPr>
          <w:p w14:paraId="608271AB" w14:textId="77777777" w:rsidR="006F783B" w:rsidRPr="00BA7EA0" w:rsidRDefault="006F783B" w:rsidP="006F783B">
            <w:pPr>
              <w:jc w:val="center"/>
              <w:rPr>
                <w:rFonts w:ascii="Arial" w:hAnsi="Arial" w:cs="Arial"/>
                <w:b/>
                <w:bCs/>
              </w:rPr>
            </w:pPr>
            <w:r>
              <w:rPr>
                <w:rFonts w:ascii="Arial" w:hAnsi="Arial" w:cs="Arial"/>
                <w:b/>
                <w:bCs/>
              </w:rPr>
              <w:t xml:space="preserve">Πρόταση Νόμου που προνοεί για τη Διαχείριση </w:t>
            </w:r>
            <w:proofErr w:type="spellStart"/>
            <w:r>
              <w:rPr>
                <w:rFonts w:ascii="Arial" w:hAnsi="Arial" w:cs="Arial"/>
                <w:b/>
                <w:bCs/>
              </w:rPr>
              <w:t>Κοινόκτητων</w:t>
            </w:r>
            <w:proofErr w:type="spellEnd"/>
            <w:r>
              <w:rPr>
                <w:rFonts w:ascii="Arial" w:hAnsi="Arial" w:cs="Arial"/>
                <w:b/>
                <w:bCs/>
              </w:rPr>
              <w:t xml:space="preserve"> Οικοδομών </w:t>
            </w:r>
          </w:p>
        </w:tc>
        <w:tc>
          <w:tcPr>
            <w:tcW w:w="3546" w:type="dxa"/>
            <w:shd w:val="clear" w:color="auto" w:fill="FDE9D9" w:themeFill="accent6" w:themeFillTint="33"/>
          </w:tcPr>
          <w:p w14:paraId="074F8C5C" w14:textId="2F903D84" w:rsidR="006F783B" w:rsidRPr="00BA7EA0" w:rsidRDefault="00B1311E" w:rsidP="006F783B">
            <w:pPr>
              <w:jc w:val="center"/>
              <w:rPr>
                <w:rFonts w:ascii="Arial" w:hAnsi="Arial" w:cs="Arial"/>
                <w:b/>
                <w:bCs/>
              </w:rPr>
            </w:pPr>
            <w:r>
              <w:rPr>
                <w:rFonts w:ascii="Arial" w:hAnsi="Arial" w:cs="Arial"/>
                <w:b/>
                <w:bCs/>
              </w:rPr>
              <w:t>Προτεινόμενες Θέσεις της Επιτροπής Γενικού Κλάδου</w:t>
            </w:r>
          </w:p>
        </w:tc>
      </w:tr>
      <w:tr w:rsidR="006F783B" w:rsidRPr="00B046D7" w14:paraId="52CCE2BF" w14:textId="77777777" w:rsidTr="006F783B">
        <w:trPr>
          <w:trHeight w:val="1387"/>
        </w:trPr>
        <w:tc>
          <w:tcPr>
            <w:tcW w:w="6091" w:type="dxa"/>
          </w:tcPr>
          <w:p w14:paraId="4D40EA26" w14:textId="77777777" w:rsidR="006F783B" w:rsidRDefault="006F783B" w:rsidP="006F783B">
            <w:pPr>
              <w:rPr>
                <w:rFonts w:ascii="Arial" w:hAnsi="Arial" w:cs="Arial"/>
              </w:rPr>
            </w:pPr>
          </w:p>
          <w:p w14:paraId="4E639D01" w14:textId="77777777" w:rsidR="006F783B" w:rsidRDefault="006F783B" w:rsidP="006F783B">
            <w:pPr>
              <w:jc w:val="both"/>
              <w:rPr>
                <w:rFonts w:ascii="Arial" w:hAnsi="Arial" w:cs="Arial"/>
              </w:rPr>
            </w:pPr>
            <w:r>
              <w:rPr>
                <w:rFonts w:ascii="Arial" w:hAnsi="Arial" w:cs="Arial"/>
              </w:rPr>
              <w:t xml:space="preserve">Άρθρο 38ΚΖ – Καθήκοντα Διαχειριστικής Επιτροπής – μεταφέρονται αυτούσια με εξαίρεση τις παρατηρήσεις που καταγράφονται πιο κάτω  </w:t>
            </w:r>
          </w:p>
          <w:p w14:paraId="5E8B0A1A" w14:textId="77777777" w:rsidR="006F783B" w:rsidRDefault="006F783B" w:rsidP="006F783B">
            <w:pPr>
              <w:jc w:val="both"/>
              <w:rPr>
                <w:rFonts w:ascii="Arial" w:hAnsi="Arial" w:cs="Arial"/>
              </w:rPr>
            </w:pPr>
          </w:p>
          <w:p w14:paraId="170F6003" w14:textId="77777777" w:rsidR="006F783B" w:rsidRDefault="006F783B" w:rsidP="006F783B">
            <w:pPr>
              <w:jc w:val="both"/>
              <w:rPr>
                <w:rFonts w:ascii="Arial" w:hAnsi="Arial" w:cs="Arial"/>
              </w:rPr>
            </w:pPr>
          </w:p>
          <w:p w14:paraId="43E32164" w14:textId="77777777" w:rsidR="006F783B" w:rsidRDefault="006F783B" w:rsidP="006F783B">
            <w:pPr>
              <w:jc w:val="both"/>
              <w:rPr>
                <w:rFonts w:ascii="Arial" w:hAnsi="Arial" w:cs="Arial"/>
              </w:rPr>
            </w:pPr>
          </w:p>
          <w:p w14:paraId="7B84CC0C" w14:textId="77777777" w:rsidR="006F783B" w:rsidRDefault="006F783B" w:rsidP="006F783B">
            <w:pPr>
              <w:jc w:val="both"/>
              <w:rPr>
                <w:rFonts w:ascii="Arial" w:hAnsi="Arial" w:cs="Arial"/>
              </w:rPr>
            </w:pPr>
          </w:p>
          <w:p w14:paraId="3094D695" w14:textId="77777777" w:rsidR="006F783B" w:rsidRDefault="006F783B" w:rsidP="006F783B">
            <w:pPr>
              <w:jc w:val="both"/>
              <w:rPr>
                <w:rFonts w:ascii="Arial" w:hAnsi="Arial" w:cs="Arial"/>
              </w:rPr>
            </w:pPr>
          </w:p>
          <w:p w14:paraId="58F8CD19" w14:textId="77777777" w:rsidR="006F783B" w:rsidRDefault="006F783B" w:rsidP="006F783B">
            <w:pPr>
              <w:jc w:val="both"/>
              <w:rPr>
                <w:rFonts w:ascii="Arial" w:hAnsi="Arial" w:cs="Arial"/>
              </w:rPr>
            </w:pPr>
          </w:p>
          <w:p w14:paraId="5BE1100C" w14:textId="77777777" w:rsidR="006F783B" w:rsidRDefault="006F783B" w:rsidP="006F783B">
            <w:pPr>
              <w:jc w:val="both"/>
              <w:rPr>
                <w:rFonts w:ascii="Arial" w:hAnsi="Arial" w:cs="Arial"/>
              </w:rPr>
            </w:pPr>
          </w:p>
          <w:p w14:paraId="64317FA3" w14:textId="77777777" w:rsidR="006F783B" w:rsidRDefault="006F783B" w:rsidP="006F783B">
            <w:pPr>
              <w:jc w:val="both"/>
              <w:rPr>
                <w:rFonts w:ascii="Arial" w:hAnsi="Arial" w:cs="Arial"/>
              </w:rPr>
            </w:pPr>
          </w:p>
          <w:p w14:paraId="59FA83E7" w14:textId="77777777" w:rsidR="006F783B" w:rsidRDefault="006F783B" w:rsidP="006F783B">
            <w:pPr>
              <w:jc w:val="both"/>
              <w:rPr>
                <w:rFonts w:ascii="Arial" w:hAnsi="Arial" w:cs="Arial"/>
              </w:rPr>
            </w:pPr>
          </w:p>
          <w:p w14:paraId="7AA32023" w14:textId="77777777" w:rsidR="006F783B" w:rsidRDefault="006F783B" w:rsidP="006F783B">
            <w:pPr>
              <w:jc w:val="both"/>
              <w:rPr>
                <w:rFonts w:ascii="Arial" w:hAnsi="Arial" w:cs="Arial"/>
              </w:rPr>
            </w:pPr>
          </w:p>
          <w:p w14:paraId="5F14DC25" w14:textId="77777777" w:rsidR="006F783B" w:rsidRDefault="006F783B" w:rsidP="006F783B">
            <w:pPr>
              <w:jc w:val="both"/>
              <w:rPr>
                <w:rFonts w:ascii="Arial" w:hAnsi="Arial" w:cs="Arial"/>
              </w:rPr>
            </w:pPr>
            <w:r>
              <w:rPr>
                <w:rFonts w:ascii="Arial" w:hAnsi="Arial" w:cs="Arial"/>
              </w:rPr>
              <w:t xml:space="preserve">Άρθρο 38ΚΖ (2) – το σχετικό άρθρο προνοεί ότι για τη σύναψη ασφάλισης (σε ό,τι αφορά τις υποχρεωτικές καλύψεις) η Δ.Ε. θεωρείται ότι έχει ασφαλιστέο συμφέρον στην αξία αντικατάστασης της </w:t>
            </w:r>
            <w:proofErr w:type="spellStart"/>
            <w:r>
              <w:rPr>
                <w:rFonts w:ascii="Arial" w:hAnsi="Arial" w:cs="Arial"/>
              </w:rPr>
              <w:t>κοινόκτητης</w:t>
            </w:r>
            <w:proofErr w:type="spellEnd"/>
            <w:r>
              <w:rPr>
                <w:rFonts w:ascii="Arial" w:hAnsi="Arial" w:cs="Arial"/>
              </w:rPr>
              <w:t xml:space="preserve"> ιδιοκτησίας και για τη σύναψη οποιασδήποτε ασφάλισης που επιτρέπεται από ή δυνάμει του Μέρους αυτού ή των Κανονισμών η Δ.Ε. θεωρείται ότι έχει ασφαλιστέο συμφέρον στο αντικείμενο που ασφαλίζεται.  </w:t>
            </w:r>
          </w:p>
          <w:p w14:paraId="3E4E53FA" w14:textId="77777777" w:rsidR="006F783B" w:rsidRDefault="006F783B" w:rsidP="006F783B">
            <w:pPr>
              <w:jc w:val="both"/>
              <w:rPr>
                <w:rFonts w:ascii="Arial" w:hAnsi="Arial" w:cs="Arial"/>
              </w:rPr>
            </w:pPr>
          </w:p>
          <w:p w14:paraId="5DF8842C" w14:textId="77777777" w:rsidR="006F783B" w:rsidRDefault="006F783B" w:rsidP="006F783B">
            <w:pPr>
              <w:jc w:val="both"/>
              <w:rPr>
                <w:rFonts w:ascii="Arial" w:hAnsi="Arial" w:cs="Arial"/>
              </w:rPr>
            </w:pPr>
          </w:p>
          <w:p w14:paraId="21F36A79" w14:textId="77777777" w:rsidR="006F783B" w:rsidRDefault="006F783B" w:rsidP="006F783B">
            <w:pPr>
              <w:jc w:val="both"/>
              <w:rPr>
                <w:rFonts w:ascii="Arial" w:hAnsi="Arial" w:cs="Arial"/>
              </w:rPr>
            </w:pPr>
          </w:p>
          <w:p w14:paraId="1248594F" w14:textId="77777777" w:rsidR="006F783B" w:rsidRPr="00BA7EA0" w:rsidRDefault="006F783B" w:rsidP="006F783B">
            <w:pPr>
              <w:jc w:val="both"/>
              <w:rPr>
                <w:rFonts w:ascii="Arial" w:hAnsi="Arial" w:cs="Arial"/>
              </w:rPr>
            </w:pPr>
            <w:r>
              <w:rPr>
                <w:rFonts w:ascii="Arial" w:hAnsi="Arial" w:cs="Arial"/>
              </w:rPr>
              <w:t xml:space="preserve">.  </w:t>
            </w:r>
          </w:p>
        </w:tc>
        <w:tc>
          <w:tcPr>
            <w:tcW w:w="4677" w:type="dxa"/>
          </w:tcPr>
          <w:p w14:paraId="7C96EBC2" w14:textId="77777777" w:rsidR="006F783B" w:rsidRDefault="006F783B" w:rsidP="006F783B">
            <w:pPr>
              <w:jc w:val="both"/>
              <w:rPr>
                <w:rFonts w:ascii="Arial" w:hAnsi="Arial" w:cs="Arial"/>
              </w:rPr>
            </w:pPr>
          </w:p>
          <w:p w14:paraId="44DF7D4B" w14:textId="77777777" w:rsidR="006F783B" w:rsidRDefault="006F783B" w:rsidP="006F783B">
            <w:pPr>
              <w:jc w:val="both"/>
              <w:rPr>
                <w:rFonts w:ascii="Arial" w:hAnsi="Arial" w:cs="Arial"/>
              </w:rPr>
            </w:pPr>
            <w:r>
              <w:rPr>
                <w:rFonts w:ascii="Arial" w:hAnsi="Arial" w:cs="Arial"/>
              </w:rPr>
              <w:t xml:space="preserve">Άρθρο 28 – Καθήκοντα Διαχειριστικής Επιτροπής – μεταφέρονται αυτούσια με εξαίρεση τις παρατηρήσεις που καταγράφονται πιο κάτω </w:t>
            </w:r>
          </w:p>
          <w:p w14:paraId="4CD67DFD" w14:textId="77777777" w:rsidR="006F783B" w:rsidRDefault="006F783B" w:rsidP="006F783B">
            <w:pPr>
              <w:jc w:val="both"/>
              <w:rPr>
                <w:rFonts w:ascii="Arial" w:hAnsi="Arial" w:cs="Arial"/>
              </w:rPr>
            </w:pPr>
          </w:p>
          <w:p w14:paraId="5BAC2149" w14:textId="77777777" w:rsidR="006F783B" w:rsidRDefault="006F783B" w:rsidP="006F783B">
            <w:pPr>
              <w:jc w:val="both"/>
              <w:rPr>
                <w:rFonts w:ascii="Arial" w:hAnsi="Arial" w:cs="Arial"/>
              </w:rPr>
            </w:pPr>
            <w:r>
              <w:rPr>
                <w:rFonts w:ascii="Arial" w:hAnsi="Arial" w:cs="Arial"/>
              </w:rPr>
              <w:t xml:space="preserve">Άρθρο  28(1)(β) – Εισάγεται νέα πρόνοια σύμφωνα με την οποία η Δ.Ε. έχει υποχρέωση να συντάσσει και να υποβάλλει στη γενική συνέλευση τους ετήσιους λογαριασμούς διαχείρισης της </w:t>
            </w:r>
            <w:proofErr w:type="spellStart"/>
            <w:r>
              <w:rPr>
                <w:rFonts w:ascii="Arial" w:hAnsi="Arial" w:cs="Arial"/>
              </w:rPr>
              <w:t>κοινόκτητης</w:t>
            </w:r>
            <w:proofErr w:type="spellEnd"/>
            <w:r>
              <w:rPr>
                <w:rFonts w:ascii="Arial" w:hAnsi="Arial" w:cs="Arial"/>
              </w:rPr>
              <w:t xml:space="preserve"> ιδιοκτησία και του Πάγιου Ταμείου. </w:t>
            </w:r>
          </w:p>
          <w:p w14:paraId="7585C735" w14:textId="77777777" w:rsidR="006F783B" w:rsidRDefault="006F783B" w:rsidP="006F783B">
            <w:pPr>
              <w:jc w:val="both"/>
              <w:rPr>
                <w:rFonts w:ascii="Arial" w:hAnsi="Arial" w:cs="Arial"/>
              </w:rPr>
            </w:pPr>
          </w:p>
          <w:p w14:paraId="2838265B" w14:textId="77777777" w:rsidR="006F783B" w:rsidRPr="006C2DF2" w:rsidRDefault="006F783B" w:rsidP="006F783B">
            <w:pPr>
              <w:jc w:val="both"/>
              <w:rPr>
                <w:rFonts w:ascii="Arial" w:hAnsi="Arial" w:cs="Arial"/>
              </w:rPr>
            </w:pPr>
          </w:p>
          <w:p w14:paraId="0D242C55" w14:textId="77777777" w:rsidR="006F783B" w:rsidRDefault="006F783B" w:rsidP="006F783B">
            <w:pPr>
              <w:jc w:val="both"/>
              <w:rPr>
                <w:rFonts w:ascii="Arial" w:hAnsi="Arial" w:cs="Arial"/>
              </w:rPr>
            </w:pPr>
            <w:r>
              <w:rPr>
                <w:rFonts w:ascii="Arial" w:hAnsi="Arial" w:cs="Arial"/>
              </w:rPr>
              <w:t xml:space="preserve">Η πρόνοια αυτή δεν περιλαμβάνεται στα καθήκοντα της Δ.Ε. αλλά έχει ενσωματωθεί στο μέρος της Πρότασης Νόμου που αφορά την ασφάλιση (τα οποία παρουσιάζονται αναλυτικά πιο κάτω) και συγκεκριμένα στο άρθρο 21(8) το οποίο προνοεί ότι για σκοπούς σύναψης οποιασδήποτε ασφάλισης που προνοείται στην Πρόταση Νόμου η Δ.Ε. έχει ασφαλιστέο συμφέρον στην αξία αντικατάστασης ή στην περίπτωση που προβλέπεται στο άρθρο 21(7) στην αγοραία αξία της </w:t>
            </w:r>
            <w:proofErr w:type="spellStart"/>
            <w:r>
              <w:rPr>
                <w:rFonts w:ascii="Arial" w:hAnsi="Arial" w:cs="Arial"/>
              </w:rPr>
              <w:t>κοινόκτητης</w:t>
            </w:r>
            <w:proofErr w:type="spellEnd"/>
            <w:r>
              <w:rPr>
                <w:rFonts w:ascii="Arial" w:hAnsi="Arial" w:cs="Arial"/>
              </w:rPr>
              <w:t xml:space="preserve"> οικοδομής εξαιρουμένης της αξίας της γης στην οποία είναι </w:t>
            </w:r>
            <w:proofErr w:type="spellStart"/>
            <w:r>
              <w:rPr>
                <w:rFonts w:ascii="Arial" w:hAnsi="Arial" w:cs="Arial"/>
              </w:rPr>
              <w:t>οικοδομημένη</w:t>
            </w:r>
            <w:proofErr w:type="spellEnd"/>
            <w:r>
              <w:rPr>
                <w:rFonts w:ascii="Arial" w:hAnsi="Arial" w:cs="Arial"/>
              </w:rPr>
              <w:t xml:space="preserve"> καθώς και στην αξία οποιασδήποτε άλλης ασφάλισης </w:t>
            </w:r>
            <w:proofErr w:type="spellStart"/>
            <w:r>
              <w:rPr>
                <w:rFonts w:ascii="Arial" w:hAnsi="Arial" w:cs="Arial"/>
              </w:rPr>
              <w:t>συνήφθη</w:t>
            </w:r>
            <w:proofErr w:type="spellEnd"/>
            <w:r>
              <w:rPr>
                <w:rFonts w:ascii="Arial" w:hAnsi="Arial" w:cs="Arial"/>
              </w:rPr>
              <w:t xml:space="preserve"> δυνάμει του Νόμου ή των Κανονισμών.</w:t>
            </w:r>
          </w:p>
          <w:p w14:paraId="3FC55FFE" w14:textId="77777777" w:rsidR="006F783B" w:rsidRPr="006C2DF2" w:rsidRDefault="006F783B" w:rsidP="006F783B">
            <w:pPr>
              <w:jc w:val="both"/>
              <w:rPr>
                <w:rFonts w:ascii="Arial" w:hAnsi="Arial" w:cs="Arial"/>
              </w:rPr>
            </w:pPr>
          </w:p>
        </w:tc>
        <w:tc>
          <w:tcPr>
            <w:tcW w:w="3546" w:type="dxa"/>
          </w:tcPr>
          <w:p w14:paraId="12006613" w14:textId="77777777" w:rsidR="006F783B" w:rsidRPr="006B1251" w:rsidRDefault="006F783B" w:rsidP="006F783B">
            <w:pPr>
              <w:jc w:val="both"/>
              <w:rPr>
                <w:rFonts w:ascii="Arial" w:hAnsi="Arial" w:cs="Arial"/>
              </w:rPr>
            </w:pPr>
            <w:r>
              <w:rPr>
                <w:rFonts w:ascii="Arial" w:hAnsi="Arial" w:cs="Arial"/>
                <w:i/>
                <w:iCs/>
              </w:rPr>
              <w:t xml:space="preserve"> </w:t>
            </w:r>
          </w:p>
          <w:p w14:paraId="34588F5D" w14:textId="77777777" w:rsidR="006F783B" w:rsidRDefault="006F783B" w:rsidP="006F783B">
            <w:pPr>
              <w:jc w:val="both"/>
              <w:rPr>
                <w:rFonts w:ascii="Arial" w:hAnsi="Arial" w:cs="Arial"/>
              </w:rPr>
            </w:pPr>
          </w:p>
          <w:p w14:paraId="4480BFEC" w14:textId="77777777" w:rsidR="006F783B" w:rsidRDefault="006F783B" w:rsidP="006F783B">
            <w:pPr>
              <w:jc w:val="both"/>
              <w:rPr>
                <w:rFonts w:ascii="Arial" w:hAnsi="Arial" w:cs="Arial"/>
              </w:rPr>
            </w:pPr>
          </w:p>
          <w:p w14:paraId="1A4F921C" w14:textId="77777777" w:rsidR="006F783B" w:rsidRPr="008153D8" w:rsidRDefault="006F783B" w:rsidP="006F783B">
            <w:pPr>
              <w:jc w:val="both"/>
              <w:rPr>
                <w:rFonts w:ascii="Arial" w:hAnsi="Arial" w:cs="Arial"/>
              </w:rPr>
            </w:pPr>
            <w:r>
              <w:rPr>
                <w:rFonts w:ascii="Arial" w:hAnsi="Arial" w:cs="Arial"/>
              </w:rPr>
              <w:t xml:space="preserve"> </w:t>
            </w:r>
          </w:p>
          <w:p w14:paraId="79A4F9AF" w14:textId="77777777" w:rsidR="006F783B" w:rsidRDefault="006F783B" w:rsidP="006F783B">
            <w:pPr>
              <w:jc w:val="both"/>
              <w:rPr>
                <w:rFonts w:ascii="Arial" w:hAnsi="Arial" w:cs="Arial"/>
                <w:i/>
                <w:iCs/>
              </w:rPr>
            </w:pPr>
            <w:r>
              <w:rPr>
                <w:rFonts w:ascii="Arial" w:hAnsi="Arial" w:cs="Arial"/>
                <w:i/>
                <w:iCs/>
              </w:rPr>
              <w:t xml:space="preserve"> </w:t>
            </w:r>
          </w:p>
          <w:p w14:paraId="490BB3A6" w14:textId="77777777" w:rsidR="006F783B" w:rsidRDefault="006F783B" w:rsidP="006F783B">
            <w:pPr>
              <w:jc w:val="both"/>
              <w:rPr>
                <w:rFonts w:ascii="Arial" w:hAnsi="Arial" w:cs="Arial"/>
                <w:i/>
                <w:iCs/>
              </w:rPr>
            </w:pPr>
          </w:p>
          <w:p w14:paraId="60F7B18F" w14:textId="77777777" w:rsidR="006F783B" w:rsidRDefault="006F783B" w:rsidP="006F783B">
            <w:pPr>
              <w:jc w:val="both"/>
              <w:rPr>
                <w:rFonts w:ascii="Arial" w:hAnsi="Arial" w:cs="Arial"/>
                <w:i/>
                <w:iCs/>
              </w:rPr>
            </w:pPr>
          </w:p>
          <w:p w14:paraId="19639504" w14:textId="77777777" w:rsidR="006F783B" w:rsidRDefault="006F783B" w:rsidP="006F783B">
            <w:pPr>
              <w:jc w:val="both"/>
              <w:rPr>
                <w:rFonts w:ascii="Arial" w:hAnsi="Arial" w:cs="Arial"/>
                <w:i/>
                <w:iCs/>
              </w:rPr>
            </w:pPr>
          </w:p>
          <w:p w14:paraId="1C587AAB" w14:textId="77777777" w:rsidR="006F783B" w:rsidRDefault="006F783B" w:rsidP="006F783B">
            <w:pPr>
              <w:jc w:val="both"/>
              <w:rPr>
                <w:rFonts w:ascii="Arial" w:hAnsi="Arial" w:cs="Arial"/>
                <w:i/>
                <w:iCs/>
              </w:rPr>
            </w:pPr>
          </w:p>
          <w:p w14:paraId="0966BF27" w14:textId="77777777" w:rsidR="006F783B" w:rsidRDefault="006F783B" w:rsidP="006F783B">
            <w:pPr>
              <w:jc w:val="both"/>
              <w:rPr>
                <w:rFonts w:ascii="Arial" w:hAnsi="Arial" w:cs="Arial"/>
                <w:i/>
                <w:iCs/>
              </w:rPr>
            </w:pPr>
          </w:p>
          <w:p w14:paraId="45BFE427" w14:textId="77777777" w:rsidR="006F783B" w:rsidRDefault="006F783B" w:rsidP="006F783B">
            <w:pPr>
              <w:jc w:val="both"/>
              <w:rPr>
                <w:rFonts w:ascii="Arial" w:hAnsi="Arial" w:cs="Arial"/>
                <w:i/>
                <w:iCs/>
              </w:rPr>
            </w:pPr>
          </w:p>
          <w:p w14:paraId="6DA093B7" w14:textId="77777777" w:rsidR="006F783B" w:rsidRDefault="006F783B" w:rsidP="006F783B">
            <w:pPr>
              <w:jc w:val="both"/>
              <w:rPr>
                <w:rFonts w:ascii="Arial" w:hAnsi="Arial" w:cs="Arial"/>
                <w:i/>
                <w:iCs/>
              </w:rPr>
            </w:pPr>
          </w:p>
          <w:p w14:paraId="444FD4BB" w14:textId="77777777" w:rsidR="006F783B" w:rsidRDefault="006F783B" w:rsidP="006F783B">
            <w:pPr>
              <w:jc w:val="both"/>
              <w:rPr>
                <w:rFonts w:ascii="Arial" w:hAnsi="Arial" w:cs="Arial"/>
                <w:i/>
                <w:iCs/>
              </w:rPr>
            </w:pPr>
          </w:p>
          <w:p w14:paraId="45A0F083" w14:textId="77777777" w:rsidR="006F783B" w:rsidRDefault="006F783B" w:rsidP="006F783B">
            <w:pPr>
              <w:jc w:val="both"/>
              <w:rPr>
                <w:rFonts w:ascii="Arial" w:hAnsi="Arial" w:cs="Arial"/>
                <w:i/>
                <w:iCs/>
              </w:rPr>
            </w:pPr>
          </w:p>
          <w:p w14:paraId="4A379E9E" w14:textId="77777777" w:rsidR="006F783B" w:rsidRPr="00570151" w:rsidRDefault="006F783B" w:rsidP="006F783B">
            <w:pPr>
              <w:jc w:val="both"/>
              <w:rPr>
                <w:rFonts w:ascii="Arial" w:hAnsi="Arial" w:cs="Arial"/>
              </w:rPr>
            </w:pPr>
            <w:r>
              <w:rPr>
                <w:rFonts w:ascii="Arial" w:hAnsi="Arial" w:cs="Arial"/>
              </w:rPr>
              <w:t>Το μέρος που αφορά την ασφάλιση παρουσιάζεται αναλυτικά πιο κάτω. Παρατίθενται σε αυτό το μέρος οι σχετικές αλλαγές για σκοπούς πληρότητας.</w:t>
            </w:r>
          </w:p>
        </w:tc>
      </w:tr>
      <w:bookmarkEnd w:id="1"/>
    </w:tbl>
    <w:p w14:paraId="54F8F4C3" w14:textId="6DD2AD89" w:rsidR="00FA255D" w:rsidRDefault="00FA255D">
      <w:pPr>
        <w:rPr>
          <w:rFonts w:ascii="Arial" w:hAnsi="Arial" w:cs="Arial"/>
        </w:rPr>
      </w:pPr>
    </w:p>
    <w:tbl>
      <w:tblPr>
        <w:tblStyle w:val="TableGrid"/>
        <w:tblpPr w:leftFromText="180" w:rightFromText="180" w:vertAnchor="text" w:horzAnchor="margin" w:tblpY="16"/>
        <w:tblW w:w="14314" w:type="dxa"/>
        <w:tblLook w:val="04A0" w:firstRow="1" w:lastRow="0" w:firstColumn="1" w:lastColumn="0" w:noHBand="0" w:noVBand="1"/>
      </w:tblPr>
      <w:tblGrid>
        <w:gridCol w:w="6091"/>
        <w:gridCol w:w="4677"/>
        <w:gridCol w:w="3546"/>
      </w:tblGrid>
      <w:tr w:rsidR="00B1311E" w:rsidRPr="00F33B6D" w14:paraId="32ADDC5D" w14:textId="77777777" w:rsidTr="00B1311E">
        <w:trPr>
          <w:trHeight w:val="300"/>
        </w:trPr>
        <w:tc>
          <w:tcPr>
            <w:tcW w:w="14314" w:type="dxa"/>
            <w:gridSpan w:val="3"/>
            <w:shd w:val="clear" w:color="auto" w:fill="F79646" w:themeFill="accent6"/>
          </w:tcPr>
          <w:p w14:paraId="45DC6224" w14:textId="77777777" w:rsidR="00B1311E" w:rsidRPr="00F33B6D" w:rsidRDefault="00B1311E" w:rsidP="00B1311E">
            <w:pPr>
              <w:jc w:val="center"/>
              <w:rPr>
                <w:rFonts w:ascii="Arial" w:hAnsi="Arial" w:cs="Arial"/>
                <w:b/>
                <w:bCs/>
                <w:sz w:val="24"/>
                <w:szCs w:val="24"/>
              </w:rPr>
            </w:pPr>
            <w:r>
              <w:rPr>
                <w:rFonts w:ascii="Arial" w:hAnsi="Arial" w:cs="Arial"/>
                <w:b/>
                <w:bCs/>
                <w:sz w:val="24"/>
                <w:szCs w:val="24"/>
              </w:rPr>
              <w:lastRenderedPageBreak/>
              <w:t xml:space="preserve">Σύγκριση υφιστάμενης νομοθεσίας και Πρότασης Νόμου </w:t>
            </w:r>
          </w:p>
        </w:tc>
      </w:tr>
      <w:tr w:rsidR="00B1311E" w:rsidRPr="00BA7EA0" w14:paraId="3E4FA687" w14:textId="77777777" w:rsidTr="00B1311E">
        <w:trPr>
          <w:trHeight w:val="282"/>
        </w:trPr>
        <w:tc>
          <w:tcPr>
            <w:tcW w:w="6091" w:type="dxa"/>
            <w:shd w:val="clear" w:color="auto" w:fill="FDE9D9" w:themeFill="accent6" w:themeFillTint="33"/>
          </w:tcPr>
          <w:p w14:paraId="52EBBB18" w14:textId="77777777" w:rsidR="00B1311E" w:rsidRPr="00BA7EA0" w:rsidRDefault="00B1311E" w:rsidP="00B1311E">
            <w:pPr>
              <w:jc w:val="center"/>
              <w:rPr>
                <w:rFonts w:ascii="Arial" w:hAnsi="Arial" w:cs="Arial"/>
                <w:b/>
                <w:bCs/>
              </w:rPr>
            </w:pPr>
            <w:r>
              <w:rPr>
                <w:rFonts w:ascii="Arial" w:hAnsi="Arial" w:cs="Arial"/>
                <w:b/>
                <w:bCs/>
              </w:rPr>
              <w:t>Περί Ακίνητης Ιδιοκτησίας Νόμος (</w:t>
            </w:r>
            <w:proofErr w:type="spellStart"/>
            <w:r>
              <w:rPr>
                <w:rFonts w:ascii="Arial" w:hAnsi="Arial" w:cs="Arial"/>
                <w:b/>
                <w:bCs/>
              </w:rPr>
              <w:t>Διακατοχή</w:t>
            </w:r>
            <w:proofErr w:type="spellEnd"/>
            <w:r>
              <w:rPr>
                <w:rFonts w:ascii="Arial" w:hAnsi="Arial" w:cs="Arial"/>
                <w:b/>
                <w:bCs/>
              </w:rPr>
              <w:t>, Εγγραφή και Εκτίμηση) Νόμος Κεφ.224 Μέρος IIA</w:t>
            </w:r>
          </w:p>
        </w:tc>
        <w:tc>
          <w:tcPr>
            <w:tcW w:w="4677" w:type="dxa"/>
            <w:shd w:val="clear" w:color="auto" w:fill="FDE9D9" w:themeFill="accent6" w:themeFillTint="33"/>
          </w:tcPr>
          <w:p w14:paraId="3875635B" w14:textId="77777777" w:rsidR="00B1311E" w:rsidRPr="00BA7EA0" w:rsidRDefault="00B1311E" w:rsidP="00B1311E">
            <w:pPr>
              <w:jc w:val="center"/>
              <w:rPr>
                <w:rFonts w:ascii="Arial" w:hAnsi="Arial" w:cs="Arial"/>
                <w:b/>
                <w:bCs/>
              </w:rPr>
            </w:pPr>
            <w:r>
              <w:rPr>
                <w:rFonts w:ascii="Arial" w:hAnsi="Arial" w:cs="Arial"/>
                <w:b/>
                <w:bCs/>
              </w:rPr>
              <w:t xml:space="preserve">Πρόταση Νόμου που προνοεί για τη Διαχείριση </w:t>
            </w:r>
            <w:proofErr w:type="spellStart"/>
            <w:r>
              <w:rPr>
                <w:rFonts w:ascii="Arial" w:hAnsi="Arial" w:cs="Arial"/>
                <w:b/>
                <w:bCs/>
              </w:rPr>
              <w:t>Κοινόκτητων</w:t>
            </w:r>
            <w:proofErr w:type="spellEnd"/>
            <w:r>
              <w:rPr>
                <w:rFonts w:ascii="Arial" w:hAnsi="Arial" w:cs="Arial"/>
                <w:b/>
                <w:bCs/>
              </w:rPr>
              <w:t xml:space="preserve"> Οικοδομών </w:t>
            </w:r>
          </w:p>
        </w:tc>
        <w:tc>
          <w:tcPr>
            <w:tcW w:w="3546" w:type="dxa"/>
            <w:shd w:val="clear" w:color="auto" w:fill="FDE9D9" w:themeFill="accent6" w:themeFillTint="33"/>
          </w:tcPr>
          <w:p w14:paraId="0A717985" w14:textId="77777777" w:rsidR="00B1311E" w:rsidRPr="00BA7EA0" w:rsidRDefault="00B1311E" w:rsidP="00B1311E">
            <w:pPr>
              <w:jc w:val="center"/>
              <w:rPr>
                <w:rFonts w:ascii="Arial" w:hAnsi="Arial" w:cs="Arial"/>
                <w:b/>
                <w:bCs/>
              </w:rPr>
            </w:pPr>
            <w:r>
              <w:rPr>
                <w:rFonts w:ascii="Arial" w:hAnsi="Arial" w:cs="Arial"/>
                <w:b/>
                <w:bCs/>
              </w:rPr>
              <w:t>Προτεινόμενες Θέσεις της Επιτροπής Γενικού Κλάδου</w:t>
            </w:r>
          </w:p>
        </w:tc>
      </w:tr>
      <w:tr w:rsidR="00B1311E" w:rsidRPr="00B046D7" w14:paraId="75676587" w14:textId="77777777" w:rsidTr="00B1311E">
        <w:trPr>
          <w:trHeight w:val="1387"/>
        </w:trPr>
        <w:tc>
          <w:tcPr>
            <w:tcW w:w="6091" w:type="dxa"/>
          </w:tcPr>
          <w:p w14:paraId="10B46043" w14:textId="77777777" w:rsidR="00B1311E" w:rsidRDefault="00B1311E" w:rsidP="00B1311E">
            <w:pPr>
              <w:jc w:val="both"/>
              <w:rPr>
                <w:rFonts w:ascii="Arial" w:hAnsi="Arial" w:cs="Arial"/>
              </w:rPr>
            </w:pPr>
          </w:p>
          <w:p w14:paraId="72DDAE4C" w14:textId="77777777" w:rsidR="00B1311E" w:rsidRDefault="00B1311E" w:rsidP="00B1311E">
            <w:pPr>
              <w:jc w:val="both"/>
              <w:rPr>
                <w:rFonts w:ascii="Arial" w:hAnsi="Arial" w:cs="Arial"/>
              </w:rPr>
            </w:pPr>
            <w:r>
              <w:rPr>
                <w:rFonts w:ascii="Arial" w:hAnsi="Arial" w:cs="Arial"/>
              </w:rPr>
              <w:t xml:space="preserve">Άρθρο 38ΚΖ (3) – το σχετικό άρθρο προνοεί ότι καμία ασφάλιση που συνάπτεται από Δ.Ε. σε σχέση με την </w:t>
            </w:r>
            <w:proofErr w:type="spellStart"/>
            <w:r>
              <w:rPr>
                <w:rFonts w:ascii="Arial" w:hAnsi="Arial" w:cs="Arial"/>
              </w:rPr>
              <w:t>κοινόκτητη</w:t>
            </w:r>
            <w:proofErr w:type="spellEnd"/>
            <w:r>
              <w:rPr>
                <w:rFonts w:ascii="Arial" w:hAnsi="Arial" w:cs="Arial"/>
              </w:rPr>
              <w:t xml:space="preserve"> οικοδομή δεν υπόκειται σε συμψηφισμό με οποιαδήποτε άλλη ασφάλιση εκτός από ασφάλιση που επιτρέπεται από το Νόμο ή τους Κανονισμούς σε σχέση με την ίδια οικοδομή.</w:t>
            </w:r>
          </w:p>
          <w:p w14:paraId="3D749025" w14:textId="77777777" w:rsidR="00B1311E" w:rsidRDefault="00B1311E" w:rsidP="00B1311E">
            <w:pPr>
              <w:jc w:val="both"/>
              <w:rPr>
                <w:rFonts w:ascii="Arial" w:hAnsi="Arial" w:cs="Arial"/>
              </w:rPr>
            </w:pPr>
          </w:p>
          <w:p w14:paraId="3BCAC311" w14:textId="77777777" w:rsidR="00B1311E" w:rsidRDefault="00B1311E" w:rsidP="00B1311E">
            <w:pPr>
              <w:jc w:val="both"/>
              <w:rPr>
                <w:rFonts w:ascii="Arial" w:hAnsi="Arial" w:cs="Arial"/>
              </w:rPr>
            </w:pPr>
          </w:p>
          <w:p w14:paraId="6CAA4508" w14:textId="77777777" w:rsidR="00B1311E" w:rsidRDefault="00B1311E" w:rsidP="00B1311E">
            <w:pPr>
              <w:jc w:val="both"/>
              <w:rPr>
                <w:rFonts w:ascii="Arial" w:hAnsi="Arial" w:cs="Arial"/>
              </w:rPr>
            </w:pPr>
          </w:p>
          <w:p w14:paraId="5B272649" w14:textId="77777777" w:rsidR="00B1311E" w:rsidRPr="00BA7EA0" w:rsidRDefault="00B1311E" w:rsidP="00B1311E">
            <w:pPr>
              <w:jc w:val="both"/>
              <w:rPr>
                <w:rFonts w:ascii="Arial" w:hAnsi="Arial" w:cs="Arial"/>
              </w:rPr>
            </w:pPr>
            <w:r>
              <w:rPr>
                <w:rFonts w:ascii="Arial" w:hAnsi="Arial" w:cs="Arial"/>
              </w:rPr>
              <w:t xml:space="preserve">.  </w:t>
            </w:r>
          </w:p>
        </w:tc>
        <w:tc>
          <w:tcPr>
            <w:tcW w:w="4677" w:type="dxa"/>
          </w:tcPr>
          <w:p w14:paraId="07F4AB65" w14:textId="77777777" w:rsidR="00B1311E" w:rsidRDefault="00B1311E" w:rsidP="00B1311E">
            <w:pPr>
              <w:jc w:val="both"/>
              <w:rPr>
                <w:rFonts w:ascii="Arial" w:hAnsi="Arial" w:cs="Arial"/>
              </w:rPr>
            </w:pPr>
          </w:p>
          <w:p w14:paraId="505FF23F" w14:textId="77777777" w:rsidR="00B1311E" w:rsidRPr="006C2DF2" w:rsidRDefault="00B1311E" w:rsidP="00B1311E">
            <w:pPr>
              <w:jc w:val="both"/>
              <w:rPr>
                <w:rFonts w:ascii="Arial" w:hAnsi="Arial" w:cs="Arial"/>
              </w:rPr>
            </w:pPr>
            <w:r>
              <w:rPr>
                <w:rFonts w:ascii="Arial" w:hAnsi="Arial" w:cs="Arial"/>
              </w:rPr>
              <w:t>Η πρόνοια αυτή δεν περιλαμβάνεται στα καθήκοντα της Δ.Ε. αλλά έχει ενσωματωθεί στο μέρος της Πρότασης Νόμου που αφορά την ασφάλιση και συγκεκριμένα στο άρθρο 21(6) το οποίο μεταφέρει σχεδόν αυτούσιο το λεκτικό του άρθρου 38ΚΖ (3).</w:t>
            </w:r>
          </w:p>
        </w:tc>
        <w:tc>
          <w:tcPr>
            <w:tcW w:w="3546" w:type="dxa"/>
          </w:tcPr>
          <w:p w14:paraId="0BDD2957" w14:textId="77777777" w:rsidR="00B1311E" w:rsidRPr="006B1251" w:rsidRDefault="00B1311E" w:rsidP="00B1311E">
            <w:pPr>
              <w:jc w:val="both"/>
              <w:rPr>
                <w:rFonts w:ascii="Arial" w:hAnsi="Arial" w:cs="Arial"/>
              </w:rPr>
            </w:pPr>
            <w:r>
              <w:rPr>
                <w:rFonts w:ascii="Arial" w:hAnsi="Arial" w:cs="Arial"/>
                <w:i/>
                <w:iCs/>
              </w:rPr>
              <w:t xml:space="preserve"> </w:t>
            </w:r>
          </w:p>
          <w:p w14:paraId="3E87A8E6" w14:textId="77777777" w:rsidR="00B1311E" w:rsidRPr="002166F3" w:rsidRDefault="00B1311E" w:rsidP="00B1311E">
            <w:pPr>
              <w:jc w:val="both"/>
              <w:rPr>
                <w:rFonts w:ascii="Arial" w:hAnsi="Arial" w:cs="Arial"/>
              </w:rPr>
            </w:pPr>
            <w:r>
              <w:rPr>
                <w:rFonts w:ascii="Arial" w:hAnsi="Arial" w:cs="Arial"/>
              </w:rPr>
              <w:t>Το μέρος που αφορά την ασφάλιση παρουσιάζεται αναλυτικά πιο κάτω. Παρατίθενται σε αυτό το μέρος οι σχετικές αλλαγές για σκοπούς πληρότητας.</w:t>
            </w:r>
          </w:p>
        </w:tc>
      </w:tr>
      <w:tr w:rsidR="00B1311E" w:rsidRPr="00B046D7" w14:paraId="2C890165" w14:textId="77777777" w:rsidTr="00B1311E">
        <w:trPr>
          <w:trHeight w:val="1387"/>
        </w:trPr>
        <w:tc>
          <w:tcPr>
            <w:tcW w:w="6091" w:type="dxa"/>
          </w:tcPr>
          <w:p w14:paraId="1AAEF46A" w14:textId="77777777" w:rsidR="00B1311E" w:rsidRDefault="00B1311E" w:rsidP="00B1311E">
            <w:pPr>
              <w:jc w:val="both"/>
              <w:rPr>
                <w:rFonts w:ascii="Arial" w:hAnsi="Arial" w:cs="Arial"/>
              </w:rPr>
            </w:pPr>
          </w:p>
          <w:p w14:paraId="44E35076" w14:textId="77777777" w:rsidR="00B1311E" w:rsidRDefault="00B1311E" w:rsidP="00B1311E">
            <w:pPr>
              <w:jc w:val="both"/>
              <w:rPr>
                <w:rFonts w:ascii="Arial" w:hAnsi="Arial" w:cs="Arial"/>
              </w:rPr>
            </w:pPr>
            <w:r>
              <w:rPr>
                <w:rFonts w:ascii="Arial" w:hAnsi="Arial" w:cs="Arial"/>
              </w:rPr>
              <w:t>Άρθρο 38ΚΗ – Εξουσίες Διαχειριστικής Επιτροπής</w:t>
            </w:r>
          </w:p>
        </w:tc>
        <w:tc>
          <w:tcPr>
            <w:tcW w:w="4677" w:type="dxa"/>
          </w:tcPr>
          <w:p w14:paraId="5F92A36B" w14:textId="77777777" w:rsidR="00B1311E" w:rsidRDefault="00B1311E" w:rsidP="00B1311E">
            <w:pPr>
              <w:jc w:val="both"/>
              <w:rPr>
                <w:rFonts w:ascii="Arial" w:hAnsi="Arial" w:cs="Arial"/>
              </w:rPr>
            </w:pPr>
          </w:p>
          <w:p w14:paraId="179436EF" w14:textId="77777777" w:rsidR="00B1311E" w:rsidRDefault="00B1311E" w:rsidP="00B1311E">
            <w:pPr>
              <w:jc w:val="both"/>
              <w:rPr>
                <w:rFonts w:ascii="Arial" w:hAnsi="Arial" w:cs="Arial"/>
              </w:rPr>
            </w:pPr>
            <w:r>
              <w:rPr>
                <w:rFonts w:ascii="Arial" w:hAnsi="Arial" w:cs="Arial"/>
              </w:rPr>
              <w:t>Άρθρο 29 – Πάγιο Ταμείο και άλλες εξουσίες Δ.Ε.</w:t>
            </w:r>
          </w:p>
          <w:p w14:paraId="2C0C3A5A" w14:textId="77777777" w:rsidR="00B1311E" w:rsidRDefault="00B1311E" w:rsidP="00B1311E">
            <w:pPr>
              <w:jc w:val="both"/>
              <w:rPr>
                <w:rFonts w:ascii="Arial" w:hAnsi="Arial" w:cs="Arial"/>
              </w:rPr>
            </w:pPr>
          </w:p>
          <w:p w14:paraId="6C276C21" w14:textId="77777777" w:rsidR="00B1311E" w:rsidRDefault="00B1311E" w:rsidP="00B1311E">
            <w:pPr>
              <w:jc w:val="both"/>
              <w:rPr>
                <w:rFonts w:ascii="Arial" w:hAnsi="Arial" w:cs="Arial"/>
              </w:rPr>
            </w:pPr>
            <w:r>
              <w:rPr>
                <w:rFonts w:ascii="Arial" w:hAnsi="Arial" w:cs="Arial"/>
              </w:rPr>
              <w:t>Αξιοσημείωτες στο άρθρο 29(1) το οποίο μεταφέρει στην Πρόταση Νόμου τις εξουσίες της Δ.Ε. που υπάρχουν στην υφιστάμενη νομοθεσία είναι οι ακόλουθες καινοτομίες:</w:t>
            </w:r>
          </w:p>
          <w:p w14:paraId="3F6C1B3C" w14:textId="77777777" w:rsidR="00B1311E" w:rsidRDefault="00B1311E" w:rsidP="00B1311E">
            <w:pPr>
              <w:jc w:val="both"/>
              <w:rPr>
                <w:rFonts w:ascii="Arial" w:hAnsi="Arial" w:cs="Arial"/>
              </w:rPr>
            </w:pPr>
          </w:p>
          <w:p w14:paraId="315DA058" w14:textId="77777777" w:rsidR="00B1311E" w:rsidRDefault="00B1311E" w:rsidP="00B1311E">
            <w:pPr>
              <w:pStyle w:val="ListParagraph"/>
              <w:numPr>
                <w:ilvl w:val="0"/>
                <w:numId w:val="2"/>
              </w:numPr>
              <w:jc w:val="both"/>
              <w:rPr>
                <w:rFonts w:ascii="Arial" w:hAnsi="Arial" w:cs="Arial"/>
              </w:rPr>
            </w:pPr>
            <w:r w:rsidRPr="002928AF">
              <w:rPr>
                <w:rFonts w:ascii="Arial" w:hAnsi="Arial" w:cs="Arial"/>
              </w:rPr>
              <w:t>η μετονομασία του ταμείου που η Δ.Ε. έχει υποχρέωση να τηρεί σε Πάγιο Ταμείο (</w:t>
            </w:r>
            <w:proofErr w:type="spellStart"/>
            <w:r w:rsidRPr="002928AF">
              <w:rPr>
                <w:rFonts w:ascii="Arial" w:hAnsi="Arial" w:cs="Arial"/>
              </w:rPr>
              <w:t>αρ</w:t>
            </w:r>
            <w:proofErr w:type="spellEnd"/>
            <w:r w:rsidRPr="002928AF">
              <w:rPr>
                <w:rFonts w:ascii="Arial" w:hAnsi="Arial" w:cs="Arial"/>
              </w:rPr>
              <w:t xml:space="preserve">. 29(1)(α)), </w:t>
            </w:r>
          </w:p>
          <w:p w14:paraId="6FDD17BF" w14:textId="77777777" w:rsidR="00B1311E" w:rsidRPr="002928AF" w:rsidRDefault="00B1311E" w:rsidP="00B1311E">
            <w:pPr>
              <w:pStyle w:val="ListParagraph"/>
              <w:jc w:val="both"/>
              <w:rPr>
                <w:rFonts w:ascii="Arial" w:hAnsi="Arial" w:cs="Arial"/>
              </w:rPr>
            </w:pPr>
          </w:p>
          <w:p w14:paraId="0FE4FB0B" w14:textId="77777777" w:rsidR="00B1311E" w:rsidRDefault="00B1311E" w:rsidP="00B1311E">
            <w:pPr>
              <w:pStyle w:val="ListParagraph"/>
              <w:numPr>
                <w:ilvl w:val="0"/>
                <w:numId w:val="2"/>
              </w:numPr>
              <w:jc w:val="both"/>
              <w:rPr>
                <w:rFonts w:ascii="Arial" w:hAnsi="Arial" w:cs="Arial"/>
              </w:rPr>
            </w:pPr>
            <w:r w:rsidRPr="002928AF">
              <w:rPr>
                <w:rFonts w:ascii="Arial" w:hAnsi="Arial" w:cs="Arial"/>
              </w:rPr>
              <w:t>η δυνατότητα</w:t>
            </w:r>
            <w:r>
              <w:rPr>
                <w:rFonts w:ascii="Arial" w:hAnsi="Arial" w:cs="Arial"/>
              </w:rPr>
              <w:t xml:space="preserve"> για καταγγελία παράλειψης πληρωμής από κύριο μονάδας στο Συμβούλιο (</w:t>
            </w:r>
            <w:proofErr w:type="spellStart"/>
            <w:r>
              <w:rPr>
                <w:rFonts w:ascii="Arial" w:hAnsi="Arial" w:cs="Arial"/>
              </w:rPr>
              <w:t>αρ</w:t>
            </w:r>
            <w:proofErr w:type="spellEnd"/>
            <w:r>
              <w:rPr>
                <w:rFonts w:ascii="Arial" w:hAnsi="Arial" w:cs="Arial"/>
              </w:rPr>
              <w:t xml:space="preserve">. 29(1)(γ)) </w:t>
            </w:r>
          </w:p>
          <w:p w14:paraId="5E7F83D3" w14:textId="77777777" w:rsidR="00B1311E" w:rsidRPr="002928AF" w:rsidRDefault="00B1311E" w:rsidP="00B1311E">
            <w:pPr>
              <w:pStyle w:val="ListParagraph"/>
              <w:rPr>
                <w:rFonts w:ascii="Arial" w:hAnsi="Arial" w:cs="Arial"/>
              </w:rPr>
            </w:pPr>
          </w:p>
          <w:p w14:paraId="5CF123A5" w14:textId="77777777" w:rsidR="00B1311E" w:rsidRPr="002928AF" w:rsidRDefault="00B1311E" w:rsidP="00B1311E">
            <w:pPr>
              <w:pStyle w:val="ListParagraph"/>
              <w:numPr>
                <w:ilvl w:val="0"/>
                <w:numId w:val="2"/>
              </w:numPr>
              <w:jc w:val="both"/>
              <w:rPr>
                <w:rFonts w:ascii="Arial" w:hAnsi="Arial" w:cs="Arial"/>
              </w:rPr>
            </w:pPr>
            <w:r>
              <w:rPr>
                <w:rFonts w:ascii="Arial" w:hAnsi="Arial" w:cs="Arial"/>
              </w:rPr>
              <w:t>η δυνατότητα ανάκτησης από κάθε κύριο μονάδας οφειλόμενου ποσού (α) με ανάληψη από το Πάγιο Ταμείο και συγκεκριμένα από το αποθεματικό το οποίο προκύπτει από την προκαταβολή την οποία οι κύριοι των</w:t>
            </w:r>
            <w:r w:rsidRPr="002928AF">
              <w:rPr>
                <w:rFonts w:ascii="Arial" w:hAnsi="Arial" w:cs="Arial"/>
              </w:rPr>
              <w:t xml:space="preserve">   </w:t>
            </w:r>
          </w:p>
        </w:tc>
        <w:tc>
          <w:tcPr>
            <w:tcW w:w="3546" w:type="dxa"/>
          </w:tcPr>
          <w:p w14:paraId="29F163A9" w14:textId="77777777" w:rsidR="00B1311E" w:rsidRDefault="00B1311E" w:rsidP="00B1311E">
            <w:pPr>
              <w:jc w:val="both"/>
              <w:rPr>
                <w:rFonts w:ascii="Arial" w:hAnsi="Arial" w:cs="Arial"/>
                <w:i/>
                <w:iCs/>
              </w:rPr>
            </w:pPr>
          </w:p>
        </w:tc>
      </w:tr>
    </w:tbl>
    <w:p w14:paraId="465852A9" w14:textId="424BF8A7" w:rsidR="00FA255D" w:rsidRDefault="00FA255D">
      <w:pPr>
        <w:rPr>
          <w:rFonts w:ascii="Arial" w:hAnsi="Arial" w:cs="Arial"/>
        </w:rPr>
      </w:pPr>
    </w:p>
    <w:p w14:paraId="5D0D6EA1" w14:textId="6759EF20" w:rsidR="006838D7" w:rsidRDefault="006838D7">
      <w:pPr>
        <w:rPr>
          <w:rFonts w:ascii="Arial" w:hAnsi="Arial" w:cs="Arial"/>
        </w:rPr>
      </w:pPr>
    </w:p>
    <w:tbl>
      <w:tblPr>
        <w:tblStyle w:val="TableGrid"/>
        <w:tblpPr w:leftFromText="180" w:rightFromText="180" w:vertAnchor="text" w:horzAnchor="margin" w:tblpY="25"/>
        <w:tblW w:w="14314" w:type="dxa"/>
        <w:tblLook w:val="04A0" w:firstRow="1" w:lastRow="0" w:firstColumn="1" w:lastColumn="0" w:noHBand="0" w:noVBand="1"/>
      </w:tblPr>
      <w:tblGrid>
        <w:gridCol w:w="6091"/>
        <w:gridCol w:w="4677"/>
        <w:gridCol w:w="3546"/>
      </w:tblGrid>
      <w:tr w:rsidR="006F783B" w:rsidRPr="00F33B6D" w14:paraId="0429A680" w14:textId="77777777" w:rsidTr="006F783B">
        <w:trPr>
          <w:trHeight w:val="300"/>
        </w:trPr>
        <w:tc>
          <w:tcPr>
            <w:tcW w:w="14314" w:type="dxa"/>
            <w:gridSpan w:val="3"/>
            <w:shd w:val="clear" w:color="auto" w:fill="F79646" w:themeFill="accent6"/>
          </w:tcPr>
          <w:p w14:paraId="34AA4BC5" w14:textId="77777777" w:rsidR="006F783B" w:rsidRPr="00F33B6D" w:rsidRDefault="006F783B" w:rsidP="006F783B">
            <w:pPr>
              <w:jc w:val="center"/>
              <w:rPr>
                <w:rFonts w:ascii="Arial" w:hAnsi="Arial" w:cs="Arial"/>
                <w:b/>
                <w:bCs/>
                <w:sz w:val="24"/>
                <w:szCs w:val="24"/>
              </w:rPr>
            </w:pPr>
            <w:r>
              <w:rPr>
                <w:rFonts w:ascii="Arial" w:hAnsi="Arial" w:cs="Arial"/>
                <w:b/>
                <w:bCs/>
                <w:sz w:val="24"/>
                <w:szCs w:val="24"/>
              </w:rPr>
              <w:t xml:space="preserve">Σύγκριση υφιστάμενης νομοθεσίας και Πρότασης Νόμου </w:t>
            </w:r>
          </w:p>
        </w:tc>
      </w:tr>
      <w:tr w:rsidR="006F783B" w:rsidRPr="00BA7EA0" w14:paraId="51E55574" w14:textId="77777777" w:rsidTr="006F783B">
        <w:trPr>
          <w:trHeight w:val="282"/>
        </w:trPr>
        <w:tc>
          <w:tcPr>
            <w:tcW w:w="6091" w:type="dxa"/>
            <w:shd w:val="clear" w:color="auto" w:fill="FDE9D9" w:themeFill="accent6" w:themeFillTint="33"/>
          </w:tcPr>
          <w:p w14:paraId="4CE53F7C" w14:textId="77777777" w:rsidR="006F783B" w:rsidRPr="00BA7EA0" w:rsidRDefault="006F783B" w:rsidP="006F783B">
            <w:pPr>
              <w:jc w:val="center"/>
              <w:rPr>
                <w:rFonts w:ascii="Arial" w:hAnsi="Arial" w:cs="Arial"/>
                <w:b/>
                <w:bCs/>
              </w:rPr>
            </w:pPr>
            <w:r>
              <w:rPr>
                <w:rFonts w:ascii="Arial" w:hAnsi="Arial" w:cs="Arial"/>
                <w:b/>
                <w:bCs/>
              </w:rPr>
              <w:t>Περί Ακίνητης Ιδιοκτησίας Νόμος (</w:t>
            </w:r>
            <w:proofErr w:type="spellStart"/>
            <w:r>
              <w:rPr>
                <w:rFonts w:ascii="Arial" w:hAnsi="Arial" w:cs="Arial"/>
                <w:b/>
                <w:bCs/>
              </w:rPr>
              <w:t>Διακατοχή</w:t>
            </w:r>
            <w:proofErr w:type="spellEnd"/>
            <w:r>
              <w:rPr>
                <w:rFonts w:ascii="Arial" w:hAnsi="Arial" w:cs="Arial"/>
                <w:b/>
                <w:bCs/>
              </w:rPr>
              <w:t>, Εγγραφή και Εκτίμηση) Νόμος Κεφ.224 Μέρος IIA</w:t>
            </w:r>
          </w:p>
        </w:tc>
        <w:tc>
          <w:tcPr>
            <w:tcW w:w="4677" w:type="dxa"/>
            <w:shd w:val="clear" w:color="auto" w:fill="FDE9D9" w:themeFill="accent6" w:themeFillTint="33"/>
          </w:tcPr>
          <w:p w14:paraId="11C160BA" w14:textId="77777777" w:rsidR="006F783B" w:rsidRPr="00BA7EA0" w:rsidRDefault="006F783B" w:rsidP="006F783B">
            <w:pPr>
              <w:jc w:val="center"/>
              <w:rPr>
                <w:rFonts w:ascii="Arial" w:hAnsi="Arial" w:cs="Arial"/>
                <w:b/>
                <w:bCs/>
              </w:rPr>
            </w:pPr>
            <w:r>
              <w:rPr>
                <w:rFonts w:ascii="Arial" w:hAnsi="Arial" w:cs="Arial"/>
                <w:b/>
                <w:bCs/>
              </w:rPr>
              <w:t xml:space="preserve">Πρόταση Νόμου που προνοεί για τη Διαχείριση </w:t>
            </w:r>
            <w:proofErr w:type="spellStart"/>
            <w:r>
              <w:rPr>
                <w:rFonts w:ascii="Arial" w:hAnsi="Arial" w:cs="Arial"/>
                <w:b/>
                <w:bCs/>
              </w:rPr>
              <w:t>Κοινόκτητων</w:t>
            </w:r>
            <w:proofErr w:type="spellEnd"/>
            <w:r>
              <w:rPr>
                <w:rFonts w:ascii="Arial" w:hAnsi="Arial" w:cs="Arial"/>
                <w:b/>
                <w:bCs/>
              </w:rPr>
              <w:t xml:space="preserve"> Οικοδομών </w:t>
            </w:r>
          </w:p>
        </w:tc>
        <w:tc>
          <w:tcPr>
            <w:tcW w:w="3546" w:type="dxa"/>
            <w:shd w:val="clear" w:color="auto" w:fill="FDE9D9" w:themeFill="accent6" w:themeFillTint="33"/>
          </w:tcPr>
          <w:p w14:paraId="42A86988" w14:textId="7E2E2BAF" w:rsidR="006F783B" w:rsidRPr="00BA7EA0" w:rsidRDefault="00B1311E" w:rsidP="006F783B">
            <w:pPr>
              <w:jc w:val="center"/>
              <w:rPr>
                <w:rFonts w:ascii="Arial" w:hAnsi="Arial" w:cs="Arial"/>
                <w:b/>
                <w:bCs/>
              </w:rPr>
            </w:pPr>
            <w:r>
              <w:rPr>
                <w:rFonts w:ascii="Arial" w:hAnsi="Arial" w:cs="Arial"/>
                <w:b/>
                <w:bCs/>
              </w:rPr>
              <w:t>Προτεινόμενες Θέσεις της Επιτροπής Γενικού Κλάδου</w:t>
            </w:r>
          </w:p>
        </w:tc>
      </w:tr>
      <w:tr w:rsidR="006F783B" w:rsidRPr="00B046D7" w14:paraId="1D71E619" w14:textId="77777777" w:rsidTr="006F783B">
        <w:trPr>
          <w:trHeight w:val="1387"/>
        </w:trPr>
        <w:tc>
          <w:tcPr>
            <w:tcW w:w="6091" w:type="dxa"/>
          </w:tcPr>
          <w:p w14:paraId="660C352E" w14:textId="77777777" w:rsidR="006F783B" w:rsidRDefault="006F783B" w:rsidP="006F783B">
            <w:pPr>
              <w:jc w:val="both"/>
              <w:rPr>
                <w:rFonts w:ascii="Arial" w:hAnsi="Arial" w:cs="Arial"/>
              </w:rPr>
            </w:pPr>
          </w:p>
          <w:p w14:paraId="7D611114" w14:textId="77777777" w:rsidR="006F783B" w:rsidRDefault="006F783B" w:rsidP="006F783B">
            <w:pPr>
              <w:jc w:val="both"/>
              <w:rPr>
                <w:rFonts w:ascii="Arial" w:hAnsi="Arial" w:cs="Arial"/>
              </w:rPr>
            </w:pPr>
          </w:p>
          <w:p w14:paraId="0FD937A3" w14:textId="77777777" w:rsidR="006F783B" w:rsidRDefault="006F783B" w:rsidP="006F783B">
            <w:pPr>
              <w:jc w:val="both"/>
              <w:rPr>
                <w:rFonts w:ascii="Arial" w:hAnsi="Arial" w:cs="Arial"/>
              </w:rPr>
            </w:pPr>
          </w:p>
          <w:p w14:paraId="1B381600" w14:textId="77777777" w:rsidR="006F783B" w:rsidRDefault="006F783B" w:rsidP="006F783B">
            <w:pPr>
              <w:jc w:val="both"/>
              <w:rPr>
                <w:rFonts w:ascii="Arial" w:hAnsi="Arial" w:cs="Arial"/>
              </w:rPr>
            </w:pPr>
          </w:p>
          <w:p w14:paraId="51B0B0CD" w14:textId="77777777" w:rsidR="006F783B" w:rsidRDefault="006F783B" w:rsidP="006F783B">
            <w:pPr>
              <w:jc w:val="both"/>
              <w:rPr>
                <w:rFonts w:ascii="Arial" w:hAnsi="Arial" w:cs="Arial"/>
              </w:rPr>
            </w:pPr>
            <w:r>
              <w:rPr>
                <w:rFonts w:ascii="Arial" w:hAnsi="Arial" w:cs="Arial"/>
              </w:rPr>
              <w:t xml:space="preserve">.  </w:t>
            </w:r>
          </w:p>
          <w:p w14:paraId="027B8829" w14:textId="77777777" w:rsidR="006F783B" w:rsidRDefault="006F783B" w:rsidP="006F783B">
            <w:pPr>
              <w:jc w:val="both"/>
              <w:rPr>
                <w:rFonts w:ascii="Arial" w:hAnsi="Arial" w:cs="Arial"/>
              </w:rPr>
            </w:pPr>
          </w:p>
          <w:p w14:paraId="58233EA5" w14:textId="77777777" w:rsidR="006F783B" w:rsidRDefault="006F783B" w:rsidP="006F783B">
            <w:pPr>
              <w:jc w:val="both"/>
              <w:rPr>
                <w:rFonts w:ascii="Arial" w:hAnsi="Arial" w:cs="Arial"/>
              </w:rPr>
            </w:pPr>
          </w:p>
          <w:p w14:paraId="5B273129" w14:textId="77777777" w:rsidR="006F783B" w:rsidRDefault="006F783B" w:rsidP="006F783B">
            <w:pPr>
              <w:jc w:val="both"/>
              <w:rPr>
                <w:rFonts w:ascii="Arial" w:hAnsi="Arial" w:cs="Arial"/>
              </w:rPr>
            </w:pPr>
          </w:p>
          <w:p w14:paraId="0995CDFC" w14:textId="77777777" w:rsidR="006F783B" w:rsidRDefault="006F783B" w:rsidP="006F783B">
            <w:pPr>
              <w:jc w:val="both"/>
              <w:rPr>
                <w:rFonts w:ascii="Arial" w:hAnsi="Arial" w:cs="Arial"/>
              </w:rPr>
            </w:pPr>
          </w:p>
          <w:p w14:paraId="530BF917" w14:textId="77777777" w:rsidR="006F783B" w:rsidRDefault="006F783B" w:rsidP="006F783B">
            <w:pPr>
              <w:jc w:val="both"/>
              <w:rPr>
                <w:rFonts w:ascii="Arial" w:hAnsi="Arial" w:cs="Arial"/>
              </w:rPr>
            </w:pPr>
          </w:p>
          <w:p w14:paraId="0D5FB835" w14:textId="77777777" w:rsidR="006F783B" w:rsidRDefault="006F783B" w:rsidP="006F783B">
            <w:pPr>
              <w:jc w:val="both"/>
              <w:rPr>
                <w:rFonts w:ascii="Arial" w:hAnsi="Arial" w:cs="Arial"/>
              </w:rPr>
            </w:pPr>
          </w:p>
          <w:p w14:paraId="2C2A7C5B" w14:textId="77777777" w:rsidR="006F783B" w:rsidRDefault="006F783B" w:rsidP="006F783B">
            <w:pPr>
              <w:jc w:val="both"/>
              <w:rPr>
                <w:rFonts w:ascii="Arial" w:hAnsi="Arial" w:cs="Arial"/>
              </w:rPr>
            </w:pPr>
          </w:p>
          <w:p w14:paraId="74F18440" w14:textId="77777777" w:rsidR="006F783B" w:rsidRDefault="006F783B" w:rsidP="006F783B">
            <w:pPr>
              <w:jc w:val="both"/>
              <w:rPr>
                <w:rFonts w:ascii="Arial" w:hAnsi="Arial" w:cs="Arial"/>
              </w:rPr>
            </w:pPr>
          </w:p>
          <w:p w14:paraId="706B793E" w14:textId="77777777" w:rsidR="006F783B" w:rsidRDefault="006F783B" w:rsidP="006F783B">
            <w:pPr>
              <w:jc w:val="both"/>
              <w:rPr>
                <w:rFonts w:ascii="Arial" w:hAnsi="Arial" w:cs="Arial"/>
              </w:rPr>
            </w:pPr>
          </w:p>
          <w:p w14:paraId="6617323D" w14:textId="77777777" w:rsidR="006F783B" w:rsidRPr="00BA7EA0" w:rsidRDefault="006F783B" w:rsidP="006F783B">
            <w:pPr>
              <w:jc w:val="both"/>
              <w:rPr>
                <w:rFonts w:ascii="Arial" w:hAnsi="Arial" w:cs="Arial"/>
              </w:rPr>
            </w:pPr>
            <w:r>
              <w:rPr>
                <w:rFonts w:ascii="Arial" w:hAnsi="Arial" w:cs="Arial"/>
              </w:rPr>
              <w:t xml:space="preserve">Άρθρο 38ΚΗ(2) – προνοεί για δυνατότητα απαίτησης της καταβολής της συνεισφοράς από τη Δ.Ε. μετά τη λήψη της απόφασης για οποιαδήποτε δαπάνη καθώς και τη δυνατότητα ανάκτησης της συνεισφοράς από τον κύριο της μονάδας κατά το χρόνο λήψης της απόφασης και από τον κύριο της μονάδας κατά το χρόνο έγερσης της αγωγής αφού και οι δύο ευθύνονται από κοινού και χωριστά.  </w:t>
            </w:r>
          </w:p>
        </w:tc>
        <w:tc>
          <w:tcPr>
            <w:tcW w:w="4677" w:type="dxa"/>
          </w:tcPr>
          <w:p w14:paraId="22EF2B99" w14:textId="77777777" w:rsidR="006F783B" w:rsidRDefault="006F783B" w:rsidP="006F783B">
            <w:pPr>
              <w:jc w:val="both"/>
              <w:rPr>
                <w:rFonts w:ascii="Arial" w:hAnsi="Arial" w:cs="Arial"/>
              </w:rPr>
            </w:pPr>
          </w:p>
          <w:p w14:paraId="4C685377" w14:textId="77777777" w:rsidR="006F783B" w:rsidRDefault="006F783B" w:rsidP="006F783B">
            <w:pPr>
              <w:jc w:val="both"/>
              <w:rPr>
                <w:rFonts w:ascii="Arial" w:hAnsi="Arial" w:cs="Arial"/>
              </w:rPr>
            </w:pPr>
            <w:r>
              <w:rPr>
                <w:rFonts w:ascii="Arial" w:hAnsi="Arial" w:cs="Arial"/>
              </w:rPr>
              <w:t>μονάδων είναι υπόχρεοι να καταβάλλουν σύμφωνα με το άρθρο 20(1),  (β) ένταλμα πληρωμής το οποίο προνοείται από το άρθρο 19(3), (γ) ποινική δίωξη (άρθρο 19(3)), (δ) αγωγή. Η υφιστάμενη νομοθεσία (άρθρο 38ΚΗ(δ) προνοεί μόνο για το δικαίωμα αγωγής.</w:t>
            </w:r>
          </w:p>
          <w:p w14:paraId="5956CFA0" w14:textId="77777777" w:rsidR="006F783B" w:rsidRDefault="006F783B" w:rsidP="006F783B">
            <w:pPr>
              <w:jc w:val="both"/>
              <w:rPr>
                <w:rFonts w:ascii="Arial" w:hAnsi="Arial" w:cs="Arial"/>
              </w:rPr>
            </w:pPr>
          </w:p>
          <w:p w14:paraId="72680D55" w14:textId="77777777" w:rsidR="006F783B" w:rsidRDefault="006F783B" w:rsidP="006F783B">
            <w:pPr>
              <w:jc w:val="both"/>
              <w:rPr>
                <w:rFonts w:ascii="Arial" w:hAnsi="Arial" w:cs="Arial"/>
              </w:rPr>
            </w:pPr>
            <w:r>
              <w:rPr>
                <w:rFonts w:ascii="Arial" w:hAnsi="Arial" w:cs="Arial"/>
              </w:rPr>
              <w:t xml:space="preserve"> </w:t>
            </w:r>
          </w:p>
          <w:p w14:paraId="1CD45869" w14:textId="77777777" w:rsidR="006F783B" w:rsidRDefault="006F783B" w:rsidP="006F783B">
            <w:pPr>
              <w:jc w:val="both"/>
              <w:rPr>
                <w:rFonts w:ascii="Arial" w:hAnsi="Arial" w:cs="Arial"/>
              </w:rPr>
            </w:pPr>
          </w:p>
          <w:p w14:paraId="19508897" w14:textId="77777777" w:rsidR="006F783B" w:rsidRDefault="006F783B" w:rsidP="006F783B">
            <w:pPr>
              <w:jc w:val="both"/>
              <w:rPr>
                <w:rFonts w:ascii="Arial" w:hAnsi="Arial" w:cs="Arial"/>
              </w:rPr>
            </w:pPr>
          </w:p>
          <w:p w14:paraId="4194D788" w14:textId="77777777" w:rsidR="006F783B" w:rsidRDefault="006F783B" w:rsidP="006F783B">
            <w:pPr>
              <w:jc w:val="both"/>
              <w:rPr>
                <w:rFonts w:ascii="Arial" w:hAnsi="Arial" w:cs="Arial"/>
              </w:rPr>
            </w:pPr>
          </w:p>
          <w:p w14:paraId="061D4B9C" w14:textId="77777777" w:rsidR="006F783B" w:rsidRDefault="006F783B" w:rsidP="006F783B">
            <w:pPr>
              <w:jc w:val="both"/>
              <w:rPr>
                <w:rFonts w:ascii="Arial" w:hAnsi="Arial" w:cs="Arial"/>
              </w:rPr>
            </w:pPr>
          </w:p>
          <w:p w14:paraId="2CEA52ED" w14:textId="77777777" w:rsidR="006F783B" w:rsidRPr="006C2DF2" w:rsidRDefault="006F783B" w:rsidP="006F783B">
            <w:pPr>
              <w:jc w:val="both"/>
              <w:rPr>
                <w:rFonts w:ascii="Arial" w:hAnsi="Arial" w:cs="Arial"/>
              </w:rPr>
            </w:pPr>
            <w:r>
              <w:rPr>
                <w:rFonts w:ascii="Arial" w:hAnsi="Arial" w:cs="Arial"/>
              </w:rPr>
              <w:t>Άρθρο 29(2) – προνοεί για δυνατότητα απαίτησης καταβολής της συνεισφοράς μετά την παράλειψη καταβολής της και δεν αναφέρεται στο δικαίωμα ανάκτησης τόσο από τον κύριο της μονάδας κατά το χρόνο λήψης της απόφασης όσο και από τον κύριο της μονάδας κατά το χρόνο έγερσης της αγωγής.</w:t>
            </w:r>
          </w:p>
        </w:tc>
        <w:tc>
          <w:tcPr>
            <w:tcW w:w="3546" w:type="dxa"/>
          </w:tcPr>
          <w:p w14:paraId="347C0ADE" w14:textId="77777777" w:rsidR="006F783B" w:rsidRPr="006B1251" w:rsidRDefault="006F783B" w:rsidP="006F783B">
            <w:pPr>
              <w:jc w:val="both"/>
              <w:rPr>
                <w:rFonts w:ascii="Arial" w:hAnsi="Arial" w:cs="Arial"/>
              </w:rPr>
            </w:pPr>
            <w:r>
              <w:rPr>
                <w:rFonts w:ascii="Arial" w:hAnsi="Arial" w:cs="Arial"/>
                <w:i/>
                <w:iCs/>
              </w:rPr>
              <w:t xml:space="preserve"> </w:t>
            </w:r>
          </w:p>
          <w:p w14:paraId="0E239ABD" w14:textId="77777777" w:rsidR="006F783B" w:rsidRDefault="006F783B" w:rsidP="006F783B">
            <w:pPr>
              <w:jc w:val="both"/>
              <w:rPr>
                <w:rFonts w:ascii="Arial" w:hAnsi="Arial" w:cs="Arial"/>
              </w:rPr>
            </w:pPr>
          </w:p>
          <w:p w14:paraId="06F3F49E" w14:textId="77777777" w:rsidR="006F783B" w:rsidRDefault="006F783B" w:rsidP="006F783B">
            <w:pPr>
              <w:jc w:val="both"/>
              <w:rPr>
                <w:rFonts w:ascii="Arial" w:hAnsi="Arial" w:cs="Arial"/>
              </w:rPr>
            </w:pPr>
          </w:p>
          <w:p w14:paraId="7BC3C67D" w14:textId="77777777" w:rsidR="006F783B" w:rsidRDefault="006F783B" w:rsidP="006F783B">
            <w:pPr>
              <w:jc w:val="both"/>
              <w:rPr>
                <w:rFonts w:ascii="Arial" w:hAnsi="Arial" w:cs="Arial"/>
              </w:rPr>
            </w:pPr>
          </w:p>
          <w:p w14:paraId="20A2B2C2" w14:textId="77777777" w:rsidR="006F783B" w:rsidRDefault="006F783B" w:rsidP="006F783B">
            <w:pPr>
              <w:jc w:val="both"/>
              <w:rPr>
                <w:rFonts w:ascii="Arial" w:hAnsi="Arial" w:cs="Arial"/>
              </w:rPr>
            </w:pPr>
          </w:p>
          <w:p w14:paraId="25D22064" w14:textId="77777777" w:rsidR="007A1740" w:rsidRDefault="007A1740" w:rsidP="006F783B">
            <w:pPr>
              <w:jc w:val="both"/>
              <w:rPr>
                <w:rFonts w:ascii="Arial" w:hAnsi="Arial" w:cs="Arial"/>
              </w:rPr>
            </w:pPr>
          </w:p>
          <w:p w14:paraId="46CEE0FA" w14:textId="77777777" w:rsidR="007A1740" w:rsidRDefault="007A1740" w:rsidP="006F783B">
            <w:pPr>
              <w:jc w:val="both"/>
              <w:rPr>
                <w:rFonts w:ascii="Arial" w:hAnsi="Arial" w:cs="Arial"/>
              </w:rPr>
            </w:pPr>
          </w:p>
          <w:p w14:paraId="69DE60C3" w14:textId="77777777" w:rsidR="007A1740" w:rsidRDefault="007A1740" w:rsidP="006F783B">
            <w:pPr>
              <w:jc w:val="both"/>
              <w:rPr>
                <w:rFonts w:ascii="Arial" w:hAnsi="Arial" w:cs="Arial"/>
              </w:rPr>
            </w:pPr>
          </w:p>
          <w:p w14:paraId="2549E6BD" w14:textId="77777777" w:rsidR="007A1740" w:rsidRDefault="007A1740" w:rsidP="006F783B">
            <w:pPr>
              <w:jc w:val="both"/>
              <w:rPr>
                <w:rFonts w:ascii="Arial" w:hAnsi="Arial" w:cs="Arial"/>
              </w:rPr>
            </w:pPr>
          </w:p>
          <w:p w14:paraId="00F5A5C7" w14:textId="77777777" w:rsidR="007A1740" w:rsidRDefault="007A1740" w:rsidP="006F783B">
            <w:pPr>
              <w:jc w:val="both"/>
              <w:rPr>
                <w:rFonts w:ascii="Arial" w:hAnsi="Arial" w:cs="Arial"/>
              </w:rPr>
            </w:pPr>
          </w:p>
          <w:p w14:paraId="7F2CDF32" w14:textId="77777777" w:rsidR="007A1740" w:rsidRDefault="007A1740" w:rsidP="006F783B">
            <w:pPr>
              <w:jc w:val="both"/>
              <w:rPr>
                <w:rFonts w:ascii="Arial" w:hAnsi="Arial" w:cs="Arial"/>
              </w:rPr>
            </w:pPr>
          </w:p>
          <w:p w14:paraId="559AE1DD" w14:textId="77777777" w:rsidR="007A1740" w:rsidRDefault="007A1740" w:rsidP="006F783B">
            <w:pPr>
              <w:jc w:val="both"/>
              <w:rPr>
                <w:rFonts w:ascii="Arial" w:hAnsi="Arial" w:cs="Arial"/>
              </w:rPr>
            </w:pPr>
          </w:p>
          <w:p w14:paraId="3CA54EC7" w14:textId="77777777" w:rsidR="007A1740" w:rsidRDefault="007A1740" w:rsidP="006F783B">
            <w:pPr>
              <w:jc w:val="both"/>
              <w:rPr>
                <w:rFonts w:ascii="Arial" w:hAnsi="Arial" w:cs="Arial"/>
              </w:rPr>
            </w:pPr>
          </w:p>
          <w:p w14:paraId="2A0A5D8F" w14:textId="77777777" w:rsidR="007A1740" w:rsidRDefault="007A1740" w:rsidP="006F783B">
            <w:pPr>
              <w:jc w:val="both"/>
              <w:rPr>
                <w:rFonts w:ascii="Arial" w:hAnsi="Arial" w:cs="Arial"/>
              </w:rPr>
            </w:pPr>
          </w:p>
          <w:p w14:paraId="1CB06E02" w14:textId="090F38BE" w:rsidR="006F783B" w:rsidRDefault="006F783B" w:rsidP="006F783B">
            <w:pPr>
              <w:jc w:val="both"/>
              <w:rPr>
                <w:rFonts w:ascii="Arial" w:hAnsi="Arial" w:cs="Arial"/>
              </w:rPr>
            </w:pPr>
            <w:r>
              <w:rPr>
                <w:rFonts w:ascii="Arial" w:hAnsi="Arial" w:cs="Arial"/>
              </w:rPr>
              <w:t xml:space="preserve">Εισήγηση </w:t>
            </w:r>
            <w:r w:rsidR="00B1311E">
              <w:rPr>
                <w:rFonts w:ascii="Arial" w:hAnsi="Arial" w:cs="Arial"/>
              </w:rPr>
              <w:t>Επιτροπής</w:t>
            </w:r>
            <w:r>
              <w:rPr>
                <w:rFonts w:ascii="Arial" w:hAnsi="Arial" w:cs="Arial"/>
              </w:rPr>
              <w:t xml:space="preserve"> για τροποποίηση του λεκτικού του άρθρου 29(2) ούτως ώστε να προνοείται δυνατότητα απαίτησης της καταβολής της συνεισφοράς μετά τη λήψη της απόφασης για οποιαδήποτε δαπάνη ως το άρθρο 38ΚΗ(2).</w:t>
            </w:r>
          </w:p>
          <w:p w14:paraId="3778F8AD" w14:textId="77777777" w:rsidR="006F783B" w:rsidRDefault="006F783B" w:rsidP="006F783B">
            <w:pPr>
              <w:jc w:val="both"/>
              <w:rPr>
                <w:rFonts w:ascii="Arial" w:hAnsi="Arial" w:cs="Arial"/>
              </w:rPr>
            </w:pPr>
          </w:p>
          <w:p w14:paraId="36E8D64C" w14:textId="4BEF987F" w:rsidR="006F783B" w:rsidRPr="002166F3" w:rsidRDefault="006F783B" w:rsidP="006F783B">
            <w:pPr>
              <w:jc w:val="both"/>
              <w:rPr>
                <w:rFonts w:ascii="Arial" w:hAnsi="Arial" w:cs="Arial"/>
              </w:rPr>
            </w:pPr>
            <w:r>
              <w:rPr>
                <w:rFonts w:ascii="Arial" w:hAnsi="Arial" w:cs="Arial"/>
              </w:rPr>
              <w:t xml:space="preserve">Εισήγηση </w:t>
            </w:r>
            <w:r w:rsidR="00B1311E">
              <w:rPr>
                <w:rFonts w:ascii="Arial" w:hAnsi="Arial" w:cs="Arial"/>
              </w:rPr>
              <w:t>Επιτροπής</w:t>
            </w:r>
            <w:r>
              <w:rPr>
                <w:rFonts w:ascii="Arial" w:hAnsi="Arial" w:cs="Arial"/>
              </w:rPr>
              <w:t xml:space="preserve"> για προσθήκη της πρόνοιας που υπάρχει στην υφιστάμενη νομοθεσία και αφορά το δικαίωμα έγερσης αγωγής τόσο εναντίον του κυρίου της μονάδας κατά το χρόνο λήψης της απόφασης όσο και εναντίον του κυρίου της μονάδας κατά το χρόνο έγερσης της αγωγής. </w:t>
            </w:r>
          </w:p>
        </w:tc>
      </w:tr>
    </w:tbl>
    <w:p w14:paraId="00379A43" w14:textId="77777777" w:rsidR="006838D7" w:rsidRDefault="006838D7">
      <w:pPr>
        <w:rPr>
          <w:rFonts w:ascii="Arial" w:hAnsi="Arial" w:cs="Arial"/>
        </w:rPr>
      </w:pPr>
    </w:p>
    <w:tbl>
      <w:tblPr>
        <w:tblStyle w:val="TableGrid"/>
        <w:tblpPr w:leftFromText="180" w:rightFromText="180" w:vertAnchor="text" w:horzAnchor="margin" w:tblpY="290"/>
        <w:tblW w:w="14314" w:type="dxa"/>
        <w:tblLook w:val="04A0" w:firstRow="1" w:lastRow="0" w:firstColumn="1" w:lastColumn="0" w:noHBand="0" w:noVBand="1"/>
      </w:tblPr>
      <w:tblGrid>
        <w:gridCol w:w="6091"/>
        <w:gridCol w:w="4677"/>
        <w:gridCol w:w="3546"/>
      </w:tblGrid>
      <w:tr w:rsidR="006F783B" w:rsidRPr="00F33B6D" w14:paraId="5BAA96E1" w14:textId="77777777" w:rsidTr="006F783B">
        <w:trPr>
          <w:trHeight w:val="300"/>
        </w:trPr>
        <w:tc>
          <w:tcPr>
            <w:tcW w:w="14314" w:type="dxa"/>
            <w:gridSpan w:val="3"/>
            <w:shd w:val="clear" w:color="auto" w:fill="F79646" w:themeFill="accent6"/>
          </w:tcPr>
          <w:p w14:paraId="73533F26" w14:textId="77777777" w:rsidR="006F783B" w:rsidRPr="00F33B6D" w:rsidRDefault="006F783B" w:rsidP="006F783B">
            <w:pPr>
              <w:jc w:val="center"/>
              <w:rPr>
                <w:rFonts w:ascii="Arial" w:hAnsi="Arial" w:cs="Arial"/>
                <w:b/>
                <w:bCs/>
                <w:sz w:val="24"/>
                <w:szCs w:val="24"/>
              </w:rPr>
            </w:pPr>
            <w:r>
              <w:rPr>
                <w:rFonts w:ascii="Arial" w:hAnsi="Arial" w:cs="Arial"/>
                <w:b/>
                <w:bCs/>
                <w:sz w:val="24"/>
                <w:szCs w:val="24"/>
              </w:rPr>
              <w:lastRenderedPageBreak/>
              <w:t xml:space="preserve">Σύγκριση υφιστάμενης νομοθεσίας και Πρότασης Νόμου </w:t>
            </w:r>
          </w:p>
        </w:tc>
      </w:tr>
      <w:tr w:rsidR="006F783B" w:rsidRPr="00BA7EA0" w14:paraId="0F80CB8F" w14:textId="77777777" w:rsidTr="006F783B">
        <w:trPr>
          <w:trHeight w:val="282"/>
        </w:trPr>
        <w:tc>
          <w:tcPr>
            <w:tcW w:w="6091" w:type="dxa"/>
            <w:shd w:val="clear" w:color="auto" w:fill="FDE9D9" w:themeFill="accent6" w:themeFillTint="33"/>
          </w:tcPr>
          <w:p w14:paraId="3A6B1C2A" w14:textId="77777777" w:rsidR="006F783B" w:rsidRPr="00BA7EA0" w:rsidRDefault="006F783B" w:rsidP="006F783B">
            <w:pPr>
              <w:jc w:val="center"/>
              <w:rPr>
                <w:rFonts w:ascii="Arial" w:hAnsi="Arial" w:cs="Arial"/>
                <w:b/>
                <w:bCs/>
              </w:rPr>
            </w:pPr>
            <w:r>
              <w:rPr>
                <w:rFonts w:ascii="Arial" w:hAnsi="Arial" w:cs="Arial"/>
                <w:b/>
                <w:bCs/>
              </w:rPr>
              <w:t>Περί Ακίνητης Ιδιοκτησίας Νόμος (</w:t>
            </w:r>
            <w:proofErr w:type="spellStart"/>
            <w:r>
              <w:rPr>
                <w:rFonts w:ascii="Arial" w:hAnsi="Arial" w:cs="Arial"/>
                <w:b/>
                <w:bCs/>
              </w:rPr>
              <w:t>Διακατοχή</w:t>
            </w:r>
            <w:proofErr w:type="spellEnd"/>
            <w:r>
              <w:rPr>
                <w:rFonts w:ascii="Arial" w:hAnsi="Arial" w:cs="Arial"/>
                <w:b/>
                <w:bCs/>
              </w:rPr>
              <w:t>, Εγγραφή και Εκτίμηση) Νόμος Κεφ.224 Μέρος IIA</w:t>
            </w:r>
          </w:p>
        </w:tc>
        <w:tc>
          <w:tcPr>
            <w:tcW w:w="4677" w:type="dxa"/>
            <w:shd w:val="clear" w:color="auto" w:fill="FDE9D9" w:themeFill="accent6" w:themeFillTint="33"/>
          </w:tcPr>
          <w:p w14:paraId="3A245CB6" w14:textId="77777777" w:rsidR="006F783B" w:rsidRPr="00BA7EA0" w:rsidRDefault="006F783B" w:rsidP="006F783B">
            <w:pPr>
              <w:jc w:val="center"/>
              <w:rPr>
                <w:rFonts w:ascii="Arial" w:hAnsi="Arial" w:cs="Arial"/>
                <w:b/>
                <w:bCs/>
              </w:rPr>
            </w:pPr>
            <w:r>
              <w:rPr>
                <w:rFonts w:ascii="Arial" w:hAnsi="Arial" w:cs="Arial"/>
                <w:b/>
                <w:bCs/>
              </w:rPr>
              <w:t xml:space="preserve">Πρόταση Νόμου που προνοεί για τη Διαχείριση </w:t>
            </w:r>
            <w:proofErr w:type="spellStart"/>
            <w:r>
              <w:rPr>
                <w:rFonts w:ascii="Arial" w:hAnsi="Arial" w:cs="Arial"/>
                <w:b/>
                <w:bCs/>
              </w:rPr>
              <w:t>Κοινόκτητων</w:t>
            </w:r>
            <w:proofErr w:type="spellEnd"/>
            <w:r>
              <w:rPr>
                <w:rFonts w:ascii="Arial" w:hAnsi="Arial" w:cs="Arial"/>
                <w:b/>
                <w:bCs/>
              </w:rPr>
              <w:t xml:space="preserve"> Οικοδομών </w:t>
            </w:r>
          </w:p>
        </w:tc>
        <w:tc>
          <w:tcPr>
            <w:tcW w:w="3546" w:type="dxa"/>
            <w:shd w:val="clear" w:color="auto" w:fill="FDE9D9" w:themeFill="accent6" w:themeFillTint="33"/>
          </w:tcPr>
          <w:p w14:paraId="200589B6" w14:textId="51DD5318" w:rsidR="006F783B" w:rsidRPr="00BA7EA0" w:rsidRDefault="00B1311E" w:rsidP="006F783B">
            <w:pPr>
              <w:jc w:val="center"/>
              <w:rPr>
                <w:rFonts w:ascii="Arial" w:hAnsi="Arial" w:cs="Arial"/>
                <w:b/>
                <w:bCs/>
              </w:rPr>
            </w:pPr>
            <w:r>
              <w:rPr>
                <w:rFonts w:ascii="Arial" w:hAnsi="Arial" w:cs="Arial"/>
                <w:b/>
                <w:bCs/>
              </w:rPr>
              <w:t>Προτεινόμενες Θέσεις της Επιτροπής Γενικού Κλάδου</w:t>
            </w:r>
          </w:p>
        </w:tc>
      </w:tr>
      <w:tr w:rsidR="006F783B" w:rsidRPr="00B046D7" w14:paraId="27E89C3A" w14:textId="77777777" w:rsidTr="006F783B">
        <w:trPr>
          <w:trHeight w:val="1387"/>
        </w:trPr>
        <w:tc>
          <w:tcPr>
            <w:tcW w:w="6091" w:type="dxa"/>
          </w:tcPr>
          <w:p w14:paraId="5B0DE884" w14:textId="77777777" w:rsidR="006F783B" w:rsidRDefault="006F783B" w:rsidP="006F783B">
            <w:pPr>
              <w:jc w:val="both"/>
              <w:rPr>
                <w:rFonts w:ascii="Arial" w:hAnsi="Arial" w:cs="Arial"/>
              </w:rPr>
            </w:pPr>
          </w:p>
          <w:p w14:paraId="3F9DF94D" w14:textId="77777777" w:rsidR="006F783B" w:rsidRDefault="006F783B" w:rsidP="006F783B">
            <w:pPr>
              <w:jc w:val="both"/>
              <w:rPr>
                <w:rFonts w:ascii="Arial" w:hAnsi="Arial" w:cs="Arial"/>
              </w:rPr>
            </w:pPr>
          </w:p>
          <w:p w14:paraId="2A71E7A6" w14:textId="77777777" w:rsidR="006F783B" w:rsidRDefault="006F783B" w:rsidP="006F783B">
            <w:pPr>
              <w:jc w:val="both"/>
              <w:rPr>
                <w:rFonts w:ascii="Arial" w:hAnsi="Arial" w:cs="Arial"/>
              </w:rPr>
            </w:pPr>
          </w:p>
          <w:p w14:paraId="6ED09BA0" w14:textId="77777777" w:rsidR="006F783B" w:rsidRDefault="006F783B" w:rsidP="006F783B">
            <w:pPr>
              <w:jc w:val="both"/>
              <w:rPr>
                <w:rFonts w:ascii="Arial" w:hAnsi="Arial" w:cs="Arial"/>
              </w:rPr>
            </w:pPr>
          </w:p>
          <w:p w14:paraId="53EF3E89" w14:textId="77777777" w:rsidR="006F783B" w:rsidRDefault="006F783B" w:rsidP="006F783B">
            <w:pPr>
              <w:jc w:val="both"/>
              <w:rPr>
                <w:rFonts w:ascii="Arial" w:hAnsi="Arial" w:cs="Arial"/>
              </w:rPr>
            </w:pPr>
            <w:r>
              <w:rPr>
                <w:rFonts w:ascii="Arial" w:hAnsi="Arial" w:cs="Arial"/>
              </w:rPr>
              <w:t xml:space="preserve">.  </w:t>
            </w:r>
          </w:p>
          <w:p w14:paraId="1C3EFFE3" w14:textId="77777777" w:rsidR="006F783B" w:rsidRDefault="006F783B" w:rsidP="006F783B">
            <w:pPr>
              <w:jc w:val="both"/>
              <w:rPr>
                <w:rFonts w:ascii="Arial" w:hAnsi="Arial" w:cs="Arial"/>
              </w:rPr>
            </w:pPr>
          </w:p>
          <w:p w14:paraId="37EB7371" w14:textId="77777777" w:rsidR="006F783B" w:rsidRDefault="006F783B" w:rsidP="006F783B">
            <w:pPr>
              <w:jc w:val="both"/>
              <w:rPr>
                <w:rFonts w:ascii="Arial" w:hAnsi="Arial" w:cs="Arial"/>
              </w:rPr>
            </w:pPr>
          </w:p>
          <w:p w14:paraId="5EB896EE" w14:textId="77777777" w:rsidR="006F783B" w:rsidRDefault="006F783B" w:rsidP="006F783B">
            <w:pPr>
              <w:jc w:val="both"/>
              <w:rPr>
                <w:rFonts w:ascii="Arial" w:hAnsi="Arial" w:cs="Arial"/>
              </w:rPr>
            </w:pPr>
          </w:p>
          <w:p w14:paraId="6A832357" w14:textId="77777777" w:rsidR="006F783B" w:rsidRDefault="006F783B" w:rsidP="006F783B">
            <w:pPr>
              <w:jc w:val="both"/>
              <w:rPr>
                <w:rFonts w:ascii="Arial" w:hAnsi="Arial" w:cs="Arial"/>
              </w:rPr>
            </w:pPr>
          </w:p>
          <w:p w14:paraId="43EFBC9D" w14:textId="77777777" w:rsidR="006F783B" w:rsidRDefault="006F783B" w:rsidP="006F783B">
            <w:pPr>
              <w:jc w:val="both"/>
              <w:rPr>
                <w:rFonts w:ascii="Arial" w:hAnsi="Arial" w:cs="Arial"/>
              </w:rPr>
            </w:pPr>
          </w:p>
          <w:p w14:paraId="5F239E1D" w14:textId="77777777" w:rsidR="006F783B" w:rsidRDefault="006F783B" w:rsidP="006F783B">
            <w:pPr>
              <w:jc w:val="both"/>
              <w:rPr>
                <w:rFonts w:ascii="Arial" w:hAnsi="Arial" w:cs="Arial"/>
              </w:rPr>
            </w:pPr>
          </w:p>
          <w:p w14:paraId="74759885" w14:textId="77777777" w:rsidR="006F783B" w:rsidRDefault="006F783B" w:rsidP="006F783B">
            <w:pPr>
              <w:jc w:val="both"/>
              <w:rPr>
                <w:rFonts w:ascii="Arial" w:hAnsi="Arial" w:cs="Arial"/>
              </w:rPr>
            </w:pPr>
          </w:p>
          <w:p w14:paraId="5E692C49" w14:textId="77777777" w:rsidR="006F783B" w:rsidRDefault="006F783B" w:rsidP="006F783B">
            <w:pPr>
              <w:jc w:val="both"/>
              <w:rPr>
                <w:rFonts w:ascii="Arial" w:hAnsi="Arial" w:cs="Arial"/>
              </w:rPr>
            </w:pPr>
          </w:p>
          <w:p w14:paraId="03D4E409" w14:textId="77777777" w:rsidR="006F783B" w:rsidRPr="00BA7EA0" w:rsidRDefault="006F783B" w:rsidP="006F783B">
            <w:pPr>
              <w:jc w:val="both"/>
              <w:rPr>
                <w:rFonts w:ascii="Arial" w:hAnsi="Arial" w:cs="Arial"/>
              </w:rPr>
            </w:pPr>
            <w:r>
              <w:rPr>
                <w:rFonts w:ascii="Arial" w:hAnsi="Arial" w:cs="Arial"/>
              </w:rPr>
              <w:t xml:space="preserve"> </w:t>
            </w:r>
          </w:p>
        </w:tc>
        <w:tc>
          <w:tcPr>
            <w:tcW w:w="4677" w:type="dxa"/>
          </w:tcPr>
          <w:p w14:paraId="193CD5E2" w14:textId="77777777" w:rsidR="006F783B" w:rsidRDefault="006F783B" w:rsidP="006F783B">
            <w:pPr>
              <w:jc w:val="both"/>
              <w:rPr>
                <w:rFonts w:ascii="Arial" w:hAnsi="Arial" w:cs="Arial"/>
              </w:rPr>
            </w:pPr>
          </w:p>
          <w:p w14:paraId="4DE603CF" w14:textId="77777777" w:rsidR="006F783B" w:rsidRDefault="006F783B" w:rsidP="006F783B">
            <w:pPr>
              <w:jc w:val="both"/>
              <w:rPr>
                <w:rFonts w:ascii="Arial" w:hAnsi="Arial" w:cs="Arial"/>
              </w:rPr>
            </w:pPr>
          </w:p>
          <w:p w14:paraId="0C2D0BB2" w14:textId="77777777" w:rsidR="006F783B" w:rsidRDefault="006F783B" w:rsidP="006F783B">
            <w:pPr>
              <w:jc w:val="both"/>
              <w:rPr>
                <w:rFonts w:ascii="Arial" w:hAnsi="Arial" w:cs="Arial"/>
              </w:rPr>
            </w:pPr>
            <w:r>
              <w:rPr>
                <w:rFonts w:ascii="Arial" w:hAnsi="Arial" w:cs="Arial"/>
              </w:rPr>
              <w:t xml:space="preserve">Καινοτομία σε ό,τι αφορά τις εξουσίες της Δ.Ε.  αποτελεί επίσης η προσθήκη νέου άρθρου 29(3)(α) το οποίο επιβάλλει την υποχρέωση στη Δ.Ε. για κατάρτιση τριμηνιαίας οικονομικής κατάστασης της </w:t>
            </w:r>
            <w:proofErr w:type="spellStart"/>
            <w:r>
              <w:rPr>
                <w:rFonts w:ascii="Arial" w:hAnsi="Arial" w:cs="Arial"/>
              </w:rPr>
              <w:t>κοινόκτητης</w:t>
            </w:r>
            <w:proofErr w:type="spellEnd"/>
            <w:r>
              <w:rPr>
                <w:rFonts w:ascii="Arial" w:hAnsi="Arial" w:cs="Arial"/>
              </w:rPr>
              <w:t xml:space="preserve"> οικοδομής.</w:t>
            </w:r>
          </w:p>
          <w:p w14:paraId="372669EE" w14:textId="77777777" w:rsidR="006F783B" w:rsidRDefault="006F783B" w:rsidP="006F783B">
            <w:pPr>
              <w:jc w:val="both"/>
              <w:rPr>
                <w:rFonts w:ascii="Arial" w:hAnsi="Arial" w:cs="Arial"/>
              </w:rPr>
            </w:pPr>
          </w:p>
          <w:p w14:paraId="57BAA720" w14:textId="77777777" w:rsidR="006F783B" w:rsidRPr="006C2DF2" w:rsidRDefault="006F783B" w:rsidP="006F783B">
            <w:pPr>
              <w:jc w:val="both"/>
              <w:rPr>
                <w:rFonts w:ascii="Arial" w:hAnsi="Arial" w:cs="Arial"/>
              </w:rPr>
            </w:pPr>
            <w:r>
              <w:rPr>
                <w:rFonts w:ascii="Arial" w:hAnsi="Arial" w:cs="Arial"/>
              </w:rPr>
              <w:t xml:space="preserve">Περαιτέρω, το άρθρο 29(3)(β) επεκτείνει τις πληροφορίες που θα παρέχει η πιστοποίηση/βεβαίωση που μπορεί να εκδίδει η Δ.Ε. (οι οποίες προβλέπονται στο άρθρο 38ΚΗ(3) της υφιστάμενης νομοθεσίας) και σε πληροφόρηση σε ό,τι αφορά τις οφειλές των κυρίων των μονάδων καθώς και στο ποσό που είναι κατατεθειμένο στο Πάγιο Ταμείο υπέρ της μονάδας του κυρίου. </w:t>
            </w:r>
          </w:p>
        </w:tc>
        <w:tc>
          <w:tcPr>
            <w:tcW w:w="3546" w:type="dxa"/>
          </w:tcPr>
          <w:p w14:paraId="2EAA6465" w14:textId="77777777" w:rsidR="006F783B" w:rsidRPr="006B1251" w:rsidRDefault="006F783B" w:rsidP="006F783B">
            <w:pPr>
              <w:jc w:val="both"/>
              <w:rPr>
                <w:rFonts w:ascii="Arial" w:hAnsi="Arial" w:cs="Arial"/>
              </w:rPr>
            </w:pPr>
            <w:r>
              <w:rPr>
                <w:rFonts w:ascii="Arial" w:hAnsi="Arial" w:cs="Arial"/>
                <w:i/>
                <w:iCs/>
              </w:rPr>
              <w:t xml:space="preserve"> </w:t>
            </w:r>
          </w:p>
          <w:p w14:paraId="59DA5480" w14:textId="77777777" w:rsidR="006F783B" w:rsidRPr="002166F3" w:rsidRDefault="006F783B" w:rsidP="006F783B">
            <w:pPr>
              <w:jc w:val="both"/>
              <w:rPr>
                <w:rFonts w:ascii="Arial" w:hAnsi="Arial" w:cs="Arial"/>
              </w:rPr>
            </w:pPr>
            <w:r>
              <w:rPr>
                <w:rFonts w:ascii="Arial" w:hAnsi="Arial" w:cs="Arial"/>
              </w:rPr>
              <w:t xml:space="preserve"> </w:t>
            </w:r>
          </w:p>
        </w:tc>
      </w:tr>
      <w:tr w:rsidR="006F783B" w:rsidRPr="00B046D7" w14:paraId="26CDBD3E" w14:textId="77777777" w:rsidTr="006F783B">
        <w:trPr>
          <w:trHeight w:val="1387"/>
        </w:trPr>
        <w:tc>
          <w:tcPr>
            <w:tcW w:w="6091" w:type="dxa"/>
          </w:tcPr>
          <w:p w14:paraId="21BE1BDD" w14:textId="77777777" w:rsidR="006F783B" w:rsidRDefault="006F783B" w:rsidP="006F783B">
            <w:pPr>
              <w:jc w:val="both"/>
              <w:rPr>
                <w:rFonts w:ascii="Arial" w:hAnsi="Arial" w:cs="Arial"/>
              </w:rPr>
            </w:pPr>
          </w:p>
          <w:p w14:paraId="153FA902" w14:textId="77777777" w:rsidR="006F783B" w:rsidRDefault="006F783B" w:rsidP="006F783B">
            <w:pPr>
              <w:jc w:val="both"/>
              <w:rPr>
                <w:rFonts w:ascii="Arial" w:hAnsi="Arial" w:cs="Arial"/>
              </w:rPr>
            </w:pPr>
            <w:r>
              <w:rPr>
                <w:rFonts w:ascii="Arial" w:hAnsi="Arial" w:cs="Arial"/>
              </w:rPr>
              <w:t xml:space="preserve">Άρθρο 38ΚΘ – Γενική Συνέλευση των κυρίων των μονάδων – το εν λόγω άρθρο προνοεί ότι σε περίπτωση που η γενική συνέλευση των κυρίων των μονάδων δεν </w:t>
            </w:r>
            <w:proofErr w:type="spellStart"/>
            <w:r>
              <w:rPr>
                <w:rFonts w:ascii="Arial" w:hAnsi="Arial" w:cs="Arial"/>
              </w:rPr>
              <w:t>συγκληθεί</w:t>
            </w:r>
            <w:proofErr w:type="spellEnd"/>
            <w:r>
              <w:rPr>
                <w:rFonts w:ascii="Arial" w:hAnsi="Arial" w:cs="Arial"/>
              </w:rPr>
              <w:t xml:space="preserve"> εμπρόθεσμα, ο Διευθυντής μπορεί μετά από αίτηση οποιουδήποτε κυρίου μονάδας να τη συγκαλέσει.</w:t>
            </w:r>
          </w:p>
        </w:tc>
        <w:tc>
          <w:tcPr>
            <w:tcW w:w="4677" w:type="dxa"/>
          </w:tcPr>
          <w:p w14:paraId="46435C49" w14:textId="77777777" w:rsidR="006F783B" w:rsidRDefault="006F783B" w:rsidP="006F783B">
            <w:pPr>
              <w:jc w:val="both"/>
              <w:rPr>
                <w:rFonts w:ascii="Arial" w:hAnsi="Arial" w:cs="Arial"/>
              </w:rPr>
            </w:pPr>
          </w:p>
          <w:p w14:paraId="21383CF4" w14:textId="77777777" w:rsidR="006F783B" w:rsidRDefault="006F783B" w:rsidP="006F783B">
            <w:pPr>
              <w:jc w:val="both"/>
              <w:rPr>
                <w:rFonts w:ascii="Arial" w:hAnsi="Arial" w:cs="Arial"/>
              </w:rPr>
            </w:pPr>
            <w:r>
              <w:rPr>
                <w:rFonts w:ascii="Arial" w:hAnsi="Arial" w:cs="Arial"/>
              </w:rPr>
              <w:t>Άρθρο 30 – Δίνει το αντίστοιχο δικαίωμα στο Συμβούλιο το οποίο δύναται όμως και αυτεπάγγελτα να συγκαλέσει γενική συνέλευση.</w:t>
            </w:r>
          </w:p>
        </w:tc>
        <w:tc>
          <w:tcPr>
            <w:tcW w:w="3546" w:type="dxa"/>
          </w:tcPr>
          <w:p w14:paraId="05872DB8" w14:textId="77777777" w:rsidR="006F783B" w:rsidRDefault="006F783B" w:rsidP="006F783B">
            <w:pPr>
              <w:jc w:val="both"/>
              <w:rPr>
                <w:rFonts w:ascii="Arial" w:hAnsi="Arial" w:cs="Arial"/>
                <w:i/>
                <w:iCs/>
              </w:rPr>
            </w:pPr>
          </w:p>
          <w:p w14:paraId="2DF18D7D" w14:textId="77777777" w:rsidR="006F783B" w:rsidRPr="0097185E" w:rsidRDefault="006F783B" w:rsidP="006F783B">
            <w:pPr>
              <w:jc w:val="both"/>
              <w:rPr>
                <w:rFonts w:ascii="Arial" w:hAnsi="Arial" w:cs="Arial"/>
              </w:rPr>
            </w:pPr>
          </w:p>
        </w:tc>
      </w:tr>
      <w:tr w:rsidR="006F783B" w:rsidRPr="00B046D7" w14:paraId="3159C96F" w14:textId="77777777" w:rsidTr="006F783B">
        <w:trPr>
          <w:trHeight w:val="1387"/>
        </w:trPr>
        <w:tc>
          <w:tcPr>
            <w:tcW w:w="6091" w:type="dxa"/>
          </w:tcPr>
          <w:p w14:paraId="3DE1BC47" w14:textId="77777777" w:rsidR="006F783B" w:rsidRDefault="006F783B" w:rsidP="006F783B">
            <w:pPr>
              <w:jc w:val="both"/>
              <w:rPr>
                <w:rFonts w:ascii="Arial" w:hAnsi="Arial" w:cs="Arial"/>
              </w:rPr>
            </w:pPr>
          </w:p>
          <w:p w14:paraId="1800D7F2" w14:textId="77777777" w:rsidR="006F783B" w:rsidRDefault="006F783B" w:rsidP="006F783B">
            <w:pPr>
              <w:jc w:val="both"/>
              <w:rPr>
                <w:rFonts w:ascii="Arial" w:hAnsi="Arial" w:cs="Arial"/>
              </w:rPr>
            </w:pPr>
            <w:r>
              <w:rPr>
                <w:rFonts w:ascii="Arial" w:hAnsi="Arial" w:cs="Arial"/>
              </w:rPr>
              <w:t xml:space="preserve">Άρθρο 38Λ – Αποφάσεις των κυρίων των μονάδων – το άρθρο προνοεί για τήρηση μητρώου αποφάσεων το οποίο δεσμεύει τους κυρίους μονάδων τόσο κατά το χρόνο λήψης της απόφασης όσο και τους κυρίους μονάδων μετά τη λήψη της απόφασης. Δυνατότητα κυρίου μονάδας για επιθεώρηση μητρώου  </w:t>
            </w:r>
          </w:p>
        </w:tc>
        <w:tc>
          <w:tcPr>
            <w:tcW w:w="4677" w:type="dxa"/>
          </w:tcPr>
          <w:p w14:paraId="736924D2" w14:textId="77777777" w:rsidR="006F783B" w:rsidRDefault="006F783B" w:rsidP="006F783B">
            <w:pPr>
              <w:jc w:val="both"/>
              <w:rPr>
                <w:rFonts w:ascii="Arial" w:hAnsi="Arial" w:cs="Arial"/>
              </w:rPr>
            </w:pPr>
          </w:p>
          <w:p w14:paraId="23B67830" w14:textId="77777777" w:rsidR="006F783B" w:rsidRDefault="006F783B" w:rsidP="006F783B">
            <w:pPr>
              <w:jc w:val="both"/>
              <w:rPr>
                <w:rFonts w:ascii="Arial" w:hAnsi="Arial" w:cs="Arial"/>
              </w:rPr>
            </w:pPr>
            <w:r>
              <w:rPr>
                <w:rFonts w:ascii="Arial" w:hAnsi="Arial" w:cs="Arial"/>
              </w:rPr>
              <w:t>Άρθρο 31 – μεταφέρει αυτούσιο το λεκτικό του άρθρου 38Λ</w:t>
            </w:r>
          </w:p>
        </w:tc>
        <w:tc>
          <w:tcPr>
            <w:tcW w:w="3546" w:type="dxa"/>
          </w:tcPr>
          <w:p w14:paraId="2A2D927F" w14:textId="77777777" w:rsidR="006F783B" w:rsidRDefault="006F783B" w:rsidP="006F783B">
            <w:pPr>
              <w:jc w:val="both"/>
              <w:rPr>
                <w:rFonts w:ascii="Arial" w:hAnsi="Arial" w:cs="Arial"/>
                <w:i/>
                <w:iCs/>
              </w:rPr>
            </w:pPr>
          </w:p>
        </w:tc>
      </w:tr>
    </w:tbl>
    <w:p w14:paraId="437D690B" w14:textId="3D339972" w:rsidR="002243FE" w:rsidRDefault="002243FE">
      <w:pPr>
        <w:rPr>
          <w:rFonts w:ascii="Arial" w:hAnsi="Arial" w:cs="Arial"/>
        </w:rPr>
      </w:pPr>
    </w:p>
    <w:p w14:paraId="7F928B11" w14:textId="6DFB0319" w:rsidR="002243FE" w:rsidRDefault="002243FE">
      <w:pPr>
        <w:rPr>
          <w:rFonts w:ascii="Arial" w:hAnsi="Arial" w:cs="Arial"/>
        </w:rPr>
      </w:pPr>
    </w:p>
    <w:p w14:paraId="51B2CCEB" w14:textId="536C3082" w:rsidR="00911996" w:rsidRDefault="00911996">
      <w:pPr>
        <w:rPr>
          <w:rFonts w:ascii="Arial" w:hAnsi="Arial" w:cs="Arial"/>
        </w:rPr>
      </w:pPr>
    </w:p>
    <w:p w14:paraId="788DBC98" w14:textId="70891D75" w:rsidR="00911996" w:rsidRDefault="00911996">
      <w:pPr>
        <w:rPr>
          <w:rFonts w:ascii="Arial" w:hAnsi="Arial" w:cs="Arial"/>
        </w:rPr>
      </w:pPr>
    </w:p>
    <w:p w14:paraId="21BE1728" w14:textId="148B0F1C" w:rsidR="002166F3" w:rsidRDefault="002166F3">
      <w:pPr>
        <w:rPr>
          <w:rFonts w:ascii="Arial" w:hAnsi="Arial" w:cs="Arial"/>
        </w:rPr>
      </w:pPr>
    </w:p>
    <w:tbl>
      <w:tblPr>
        <w:tblStyle w:val="TableGrid"/>
        <w:tblpPr w:leftFromText="180" w:rightFromText="180" w:vertAnchor="text" w:horzAnchor="margin" w:tblpY="260"/>
        <w:tblW w:w="14314" w:type="dxa"/>
        <w:tblLook w:val="04A0" w:firstRow="1" w:lastRow="0" w:firstColumn="1" w:lastColumn="0" w:noHBand="0" w:noVBand="1"/>
      </w:tblPr>
      <w:tblGrid>
        <w:gridCol w:w="6091"/>
        <w:gridCol w:w="4677"/>
        <w:gridCol w:w="3546"/>
      </w:tblGrid>
      <w:tr w:rsidR="00C51305" w:rsidRPr="00F33B6D" w14:paraId="4CCE137E" w14:textId="77777777" w:rsidTr="006F783B">
        <w:trPr>
          <w:trHeight w:val="300"/>
        </w:trPr>
        <w:tc>
          <w:tcPr>
            <w:tcW w:w="14314" w:type="dxa"/>
            <w:gridSpan w:val="3"/>
            <w:shd w:val="clear" w:color="auto" w:fill="F79646" w:themeFill="accent6"/>
          </w:tcPr>
          <w:p w14:paraId="4B927638" w14:textId="77777777" w:rsidR="00C51305" w:rsidRPr="00F33B6D" w:rsidRDefault="00C51305" w:rsidP="006F783B">
            <w:pPr>
              <w:jc w:val="center"/>
              <w:rPr>
                <w:rFonts w:ascii="Arial" w:hAnsi="Arial" w:cs="Arial"/>
                <w:b/>
                <w:bCs/>
                <w:sz w:val="24"/>
                <w:szCs w:val="24"/>
              </w:rPr>
            </w:pPr>
            <w:r>
              <w:rPr>
                <w:rFonts w:ascii="Arial" w:hAnsi="Arial" w:cs="Arial"/>
                <w:b/>
                <w:bCs/>
                <w:sz w:val="24"/>
                <w:szCs w:val="24"/>
              </w:rPr>
              <w:t xml:space="preserve">Σύγκριση υφιστάμενης νομοθεσίας και Πρότασης Νόμου </w:t>
            </w:r>
          </w:p>
        </w:tc>
      </w:tr>
      <w:tr w:rsidR="00C51305" w:rsidRPr="00BA7EA0" w14:paraId="466EA344" w14:textId="77777777" w:rsidTr="006F783B">
        <w:trPr>
          <w:trHeight w:val="282"/>
        </w:trPr>
        <w:tc>
          <w:tcPr>
            <w:tcW w:w="6091" w:type="dxa"/>
            <w:shd w:val="clear" w:color="auto" w:fill="FDE9D9" w:themeFill="accent6" w:themeFillTint="33"/>
          </w:tcPr>
          <w:p w14:paraId="18CE97C0" w14:textId="77777777" w:rsidR="00C51305" w:rsidRPr="00BA7EA0" w:rsidRDefault="00C51305" w:rsidP="006F783B">
            <w:pPr>
              <w:jc w:val="center"/>
              <w:rPr>
                <w:rFonts w:ascii="Arial" w:hAnsi="Arial" w:cs="Arial"/>
                <w:b/>
                <w:bCs/>
              </w:rPr>
            </w:pPr>
            <w:r>
              <w:rPr>
                <w:rFonts w:ascii="Arial" w:hAnsi="Arial" w:cs="Arial"/>
                <w:b/>
                <w:bCs/>
              </w:rPr>
              <w:t>Περί Ακίνητης Ιδιοκτησίας Νόμος (</w:t>
            </w:r>
            <w:proofErr w:type="spellStart"/>
            <w:r>
              <w:rPr>
                <w:rFonts w:ascii="Arial" w:hAnsi="Arial" w:cs="Arial"/>
                <w:b/>
                <w:bCs/>
              </w:rPr>
              <w:t>Διακατοχή</w:t>
            </w:r>
            <w:proofErr w:type="spellEnd"/>
            <w:r>
              <w:rPr>
                <w:rFonts w:ascii="Arial" w:hAnsi="Arial" w:cs="Arial"/>
                <w:b/>
                <w:bCs/>
              </w:rPr>
              <w:t>, Εγγραφή και Εκτίμηση) Νόμος Κεφ.224 Μέρος IIA</w:t>
            </w:r>
          </w:p>
        </w:tc>
        <w:tc>
          <w:tcPr>
            <w:tcW w:w="4677" w:type="dxa"/>
            <w:shd w:val="clear" w:color="auto" w:fill="FDE9D9" w:themeFill="accent6" w:themeFillTint="33"/>
          </w:tcPr>
          <w:p w14:paraId="48A06576" w14:textId="77777777" w:rsidR="00C51305" w:rsidRPr="00BA7EA0" w:rsidRDefault="00C51305" w:rsidP="006F783B">
            <w:pPr>
              <w:jc w:val="center"/>
              <w:rPr>
                <w:rFonts w:ascii="Arial" w:hAnsi="Arial" w:cs="Arial"/>
                <w:b/>
                <w:bCs/>
              </w:rPr>
            </w:pPr>
            <w:r>
              <w:rPr>
                <w:rFonts w:ascii="Arial" w:hAnsi="Arial" w:cs="Arial"/>
                <w:b/>
                <w:bCs/>
              </w:rPr>
              <w:t xml:space="preserve">Πρόταση Νόμου που προνοεί για τη Διαχείριση </w:t>
            </w:r>
            <w:proofErr w:type="spellStart"/>
            <w:r>
              <w:rPr>
                <w:rFonts w:ascii="Arial" w:hAnsi="Arial" w:cs="Arial"/>
                <w:b/>
                <w:bCs/>
              </w:rPr>
              <w:t>Κοινόκτητων</w:t>
            </w:r>
            <w:proofErr w:type="spellEnd"/>
            <w:r>
              <w:rPr>
                <w:rFonts w:ascii="Arial" w:hAnsi="Arial" w:cs="Arial"/>
                <w:b/>
                <w:bCs/>
              </w:rPr>
              <w:t xml:space="preserve"> Οικοδομών </w:t>
            </w:r>
          </w:p>
        </w:tc>
        <w:tc>
          <w:tcPr>
            <w:tcW w:w="3546" w:type="dxa"/>
            <w:shd w:val="clear" w:color="auto" w:fill="FDE9D9" w:themeFill="accent6" w:themeFillTint="33"/>
          </w:tcPr>
          <w:p w14:paraId="4C6128FF" w14:textId="73CD5396" w:rsidR="00C51305" w:rsidRPr="00BA7EA0" w:rsidRDefault="00B1311E" w:rsidP="006F783B">
            <w:pPr>
              <w:jc w:val="center"/>
              <w:rPr>
                <w:rFonts w:ascii="Arial" w:hAnsi="Arial" w:cs="Arial"/>
                <w:b/>
                <w:bCs/>
              </w:rPr>
            </w:pPr>
            <w:r>
              <w:rPr>
                <w:rFonts w:ascii="Arial" w:hAnsi="Arial" w:cs="Arial"/>
                <w:b/>
                <w:bCs/>
              </w:rPr>
              <w:t>Προτεινόμενες Θέσεις της Επιτροπής Γενικού Κλάδου</w:t>
            </w:r>
          </w:p>
        </w:tc>
      </w:tr>
      <w:tr w:rsidR="00C51305" w:rsidRPr="00B046D7" w14:paraId="6413EA33" w14:textId="77777777" w:rsidTr="006F783B">
        <w:trPr>
          <w:trHeight w:val="1387"/>
        </w:trPr>
        <w:tc>
          <w:tcPr>
            <w:tcW w:w="6091" w:type="dxa"/>
          </w:tcPr>
          <w:p w14:paraId="1D7A3F5F" w14:textId="77777777" w:rsidR="00C51305" w:rsidRDefault="00C51305" w:rsidP="006F783B">
            <w:pPr>
              <w:jc w:val="both"/>
              <w:rPr>
                <w:rFonts w:ascii="Arial" w:hAnsi="Arial" w:cs="Arial"/>
              </w:rPr>
            </w:pPr>
          </w:p>
          <w:p w14:paraId="202A587B" w14:textId="0F6972D7" w:rsidR="00C51305" w:rsidRDefault="00050543" w:rsidP="006F783B">
            <w:pPr>
              <w:jc w:val="both"/>
              <w:rPr>
                <w:rFonts w:ascii="Arial" w:hAnsi="Arial" w:cs="Arial"/>
              </w:rPr>
            </w:pPr>
            <w:r>
              <w:rPr>
                <w:rFonts w:ascii="Arial" w:hAnsi="Arial" w:cs="Arial"/>
              </w:rPr>
              <w:t>Άρθρα 38Γ, 38Δ, 38Ε, 38ΣΤ, 38Ζ, 38</w:t>
            </w:r>
            <w:r w:rsidR="0004202B">
              <w:rPr>
                <w:rFonts w:ascii="Arial" w:hAnsi="Arial" w:cs="Arial"/>
              </w:rPr>
              <w:t>Η, 38Θ, 38Ι</w:t>
            </w:r>
            <w:r w:rsidR="00523573">
              <w:rPr>
                <w:rFonts w:ascii="Arial" w:hAnsi="Arial" w:cs="Arial"/>
              </w:rPr>
              <w:t xml:space="preserve"> δεν έχουν μεταφερθεί στην Πρόταση Νόμου γιατί</w:t>
            </w:r>
            <w:r w:rsidR="0004202B">
              <w:rPr>
                <w:rFonts w:ascii="Arial" w:hAnsi="Arial" w:cs="Arial"/>
              </w:rPr>
              <w:t xml:space="preserve"> αφορούν</w:t>
            </w:r>
            <w:r w:rsidR="00523573">
              <w:rPr>
                <w:rFonts w:ascii="Arial" w:hAnsi="Arial" w:cs="Arial"/>
              </w:rPr>
              <w:t xml:space="preserve"> θέματα που ε</w:t>
            </w:r>
            <w:r w:rsidR="00F03507">
              <w:rPr>
                <w:rFonts w:ascii="Arial" w:hAnsi="Arial" w:cs="Arial"/>
              </w:rPr>
              <w:t>μπίπτουν στο πεδίο ρύθμισης</w:t>
            </w:r>
            <w:r w:rsidR="00523573">
              <w:rPr>
                <w:rFonts w:ascii="Arial" w:hAnsi="Arial" w:cs="Arial"/>
              </w:rPr>
              <w:t xml:space="preserve"> </w:t>
            </w:r>
            <w:r w:rsidR="00F03507">
              <w:rPr>
                <w:rFonts w:ascii="Arial" w:hAnsi="Arial" w:cs="Arial"/>
              </w:rPr>
              <w:t>του</w:t>
            </w:r>
            <w:r w:rsidR="00523573">
              <w:rPr>
                <w:rFonts w:ascii="Arial" w:hAnsi="Arial" w:cs="Arial"/>
              </w:rPr>
              <w:t xml:space="preserve"> Περί Ακίνητης Ιδιοκτησίας Νόμο</w:t>
            </w:r>
            <w:r w:rsidR="00F03507">
              <w:rPr>
                <w:rFonts w:ascii="Arial" w:hAnsi="Arial" w:cs="Arial"/>
              </w:rPr>
              <w:t>υ</w:t>
            </w:r>
            <w:r w:rsidR="00523573">
              <w:rPr>
                <w:rFonts w:ascii="Arial" w:hAnsi="Arial" w:cs="Arial"/>
              </w:rPr>
              <w:t xml:space="preserve"> όπως</w:t>
            </w:r>
            <w:r w:rsidR="0004202B">
              <w:rPr>
                <w:rFonts w:ascii="Arial" w:hAnsi="Arial" w:cs="Arial"/>
              </w:rPr>
              <w:t xml:space="preserve"> τη κυριότητα της </w:t>
            </w:r>
            <w:proofErr w:type="spellStart"/>
            <w:r w:rsidR="0004202B">
              <w:rPr>
                <w:rFonts w:ascii="Arial" w:hAnsi="Arial" w:cs="Arial"/>
              </w:rPr>
              <w:t>κοινόκτητης</w:t>
            </w:r>
            <w:proofErr w:type="spellEnd"/>
            <w:r w:rsidR="0004202B">
              <w:rPr>
                <w:rFonts w:ascii="Arial" w:hAnsi="Arial" w:cs="Arial"/>
              </w:rPr>
              <w:t xml:space="preserve"> ιδιοκτησίας που ανήκει σε μονάδες</w:t>
            </w:r>
            <w:r w:rsidR="00523573">
              <w:rPr>
                <w:rFonts w:ascii="Arial" w:hAnsi="Arial" w:cs="Arial"/>
              </w:rPr>
              <w:t xml:space="preserve">, </w:t>
            </w:r>
            <w:r w:rsidR="0004202B">
              <w:rPr>
                <w:rFonts w:ascii="Arial" w:hAnsi="Arial" w:cs="Arial"/>
              </w:rPr>
              <w:t xml:space="preserve">το δικαίωμα για περιορισμένη </w:t>
            </w:r>
            <w:proofErr w:type="spellStart"/>
            <w:r w:rsidR="0004202B">
              <w:rPr>
                <w:rFonts w:ascii="Arial" w:hAnsi="Arial" w:cs="Arial"/>
              </w:rPr>
              <w:t>κοινόκτητη</w:t>
            </w:r>
            <w:proofErr w:type="spellEnd"/>
            <w:r w:rsidR="0004202B">
              <w:rPr>
                <w:rFonts w:ascii="Arial" w:hAnsi="Arial" w:cs="Arial"/>
              </w:rPr>
              <w:t xml:space="preserve"> ιδιοκτησία, τον προσδιορισμό της έκτασης μονάδας</w:t>
            </w:r>
            <w:r w:rsidR="00523573">
              <w:rPr>
                <w:rFonts w:ascii="Arial" w:hAnsi="Arial" w:cs="Arial"/>
              </w:rPr>
              <w:t xml:space="preserve">, </w:t>
            </w:r>
            <w:r w:rsidR="0004202B">
              <w:rPr>
                <w:rFonts w:ascii="Arial" w:hAnsi="Arial" w:cs="Arial"/>
              </w:rPr>
              <w:t xml:space="preserve">το μερίδιο σε </w:t>
            </w:r>
            <w:proofErr w:type="spellStart"/>
            <w:r w:rsidR="0004202B">
              <w:rPr>
                <w:rFonts w:ascii="Arial" w:hAnsi="Arial" w:cs="Arial"/>
              </w:rPr>
              <w:t>κοινόκτητη</w:t>
            </w:r>
            <w:proofErr w:type="spellEnd"/>
            <w:r w:rsidR="0004202B">
              <w:rPr>
                <w:rFonts w:ascii="Arial" w:hAnsi="Arial" w:cs="Arial"/>
              </w:rPr>
              <w:t xml:space="preserve"> ιδιοκτησία</w:t>
            </w:r>
            <w:r w:rsidR="00523573">
              <w:rPr>
                <w:rFonts w:ascii="Arial" w:hAnsi="Arial" w:cs="Arial"/>
              </w:rPr>
              <w:t xml:space="preserve"> και το διαχωρισμό των </w:t>
            </w:r>
            <w:proofErr w:type="spellStart"/>
            <w:r w:rsidR="00523573">
              <w:rPr>
                <w:rFonts w:ascii="Arial" w:hAnsi="Arial" w:cs="Arial"/>
              </w:rPr>
              <w:t>κοινόκτητων</w:t>
            </w:r>
            <w:proofErr w:type="spellEnd"/>
            <w:r w:rsidR="00523573">
              <w:rPr>
                <w:rFonts w:ascii="Arial" w:hAnsi="Arial" w:cs="Arial"/>
              </w:rPr>
              <w:t xml:space="preserve"> υποστατικών που αποτελούνται από χωριστά οικοδομήματα.</w:t>
            </w:r>
            <w:r w:rsidR="00C51305">
              <w:rPr>
                <w:rFonts w:ascii="Arial" w:hAnsi="Arial" w:cs="Arial"/>
              </w:rPr>
              <w:t xml:space="preserve"> </w:t>
            </w:r>
          </w:p>
          <w:p w14:paraId="13912268" w14:textId="77777777" w:rsidR="00C51305" w:rsidRDefault="00C51305" w:rsidP="006F783B">
            <w:pPr>
              <w:jc w:val="both"/>
              <w:rPr>
                <w:rFonts w:ascii="Arial" w:hAnsi="Arial" w:cs="Arial"/>
              </w:rPr>
            </w:pPr>
          </w:p>
          <w:p w14:paraId="41E19A57" w14:textId="77777777" w:rsidR="00C51305" w:rsidRDefault="00C51305" w:rsidP="006F783B">
            <w:pPr>
              <w:jc w:val="both"/>
              <w:rPr>
                <w:rFonts w:ascii="Arial" w:hAnsi="Arial" w:cs="Arial"/>
              </w:rPr>
            </w:pPr>
          </w:p>
          <w:p w14:paraId="06EADC0B" w14:textId="77777777" w:rsidR="00C51305" w:rsidRDefault="00C51305" w:rsidP="006F783B">
            <w:pPr>
              <w:jc w:val="both"/>
              <w:rPr>
                <w:rFonts w:ascii="Arial" w:hAnsi="Arial" w:cs="Arial"/>
              </w:rPr>
            </w:pPr>
          </w:p>
          <w:p w14:paraId="7B083CB4" w14:textId="77777777" w:rsidR="00C51305" w:rsidRDefault="00C51305" w:rsidP="006F783B">
            <w:pPr>
              <w:jc w:val="both"/>
              <w:rPr>
                <w:rFonts w:ascii="Arial" w:hAnsi="Arial" w:cs="Arial"/>
              </w:rPr>
            </w:pPr>
          </w:p>
          <w:p w14:paraId="060DB3C4" w14:textId="77777777" w:rsidR="00C51305" w:rsidRDefault="00C51305" w:rsidP="006F783B">
            <w:pPr>
              <w:jc w:val="both"/>
              <w:rPr>
                <w:rFonts w:ascii="Arial" w:hAnsi="Arial" w:cs="Arial"/>
              </w:rPr>
            </w:pPr>
          </w:p>
          <w:p w14:paraId="56B608BE" w14:textId="77777777" w:rsidR="00C51305" w:rsidRDefault="00C51305" w:rsidP="006F783B">
            <w:pPr>
              <w:jc w:val="both"/>
              <w:rPr>
                <w:rFonts w:ascii="Arial" w:hAnsi="Arial" w:cs="Arial"/>
              </w:rPr>
            </w:pPr>
          </w:p>
          <w:p w14:paraId="207A571D" w14:textId="77777777" w:rsidR="00C51305" w:rsidRDefault="00C51305" w:rsidP="006F783B">
            <w:pPr>
              <w:jc w:val="both"/>
              <w:rPr>
                <w:rFonts w:ascii="Arial" w:hAnsi="Arial" w:cs="Arial"/>
              </w:rPr>
            </w:pPr>
          </w:p>
          <w:p w14:paraId="106CB134" w14:textId="77777777" w:rsidR="00C51305" w:rsidRDefault="00C51305" w:rsidP="006F783B">
            <w:pPr>
              <w:jc w:val="both"/>
              <w:rPr>
                <w:rFonts w:ascii="Arial" w:hAnsi="Arial" w:cs="Arial"/>
              </w:rPr>
            </w:pPr>
          </w:p>
          <w:p w14:paraId="34D6DE2D" w14:textId="77777777" w:rsidR="00C51305" w:rsidRPr="00BA7EA0" w:rsidRDefault="00C51305" w:rsidP="006F783B">
            <w:pPr>
              <w:jc w:val="both"/>
              <w:rPr>
                <w:rFonts w:ascii="Arial" w:hAnsi="Arial" w:cs="Arial"/>
              </w:rPr>
            </w:pPr>
            <w:r>
              <w:rPr>
                <w:rFonts w:ascii="Arial" w:hAnsi="Arial" w:cs="Arial"/>
              </w:rPr>
              <w:t xml:space="preserve"> </w:t>
            </w:r>
          </w:p>
        </w:tc>
        <w:tc>
          <w:tcPr>
            <w:tcW w:w="4677" w:type="dxa"/>
          </w:tcPr>
          <w:p w14:paraId="3216265C" w14:textId="77777777" w:rsidR="00C51305" w:rsidRDefault="00C51305" w:rsidP="006F783B">
            <w:pPr>
              <w:jc w:val="both"/>
              <w:rPr>
                <w:rFonts w:ascii="Arial" w:hAnsi="Arial" w:cs="Arial"/>
              </w:rPr>
            </w:pPr>
          </w:p>
          <w:p w14:paraId="16CA723D" w14:textId="77777777" w:rsidR="00C51305" w:rsidRDefault="00C51305" w:rsidP="006F783B">
            <w:pPr>
              <w:jc w:val="both"/>
              <w:rPr>
                <w:rFonts w:ascii="Arial" w:hAnsi="Arial" w:cs="Arial"/>
              </w:rPr>
            </w:pPr>
          </w:p>
          <w:p w14:paraId="19B6DCB2" w14:textId="5893F831" w:rsidR="00C51305" w:rsidRPr="006C2DF2" w:rsidRDefault="00C51305" w:rsidP="006F783B">
            <w:pPr>
              <w:jc w:val="both"/>
              <w:rPr>
                <w:rFonts w:ascii="Arial" w:hAnsi="Arial" w:cs="Arial"/>
              </w:rPr>
            </w:pPr>
            <w:r>
              <w:rPr>
                <w:rFonts w:ascii="Arial" w:hAnsi="Arial" w:cs="Arial"/>
              </w:rPr>
              <w:t xml:space="preserve"> </w:t>
            </w:r>
          </w:p>
        </w:tc>
        <w:tc>
          <w:tcPr>
            <w:tcW w:w="3546" w:type="dxa"/>
          </w:tcPr>
          <w:p w14:paraId="173D6AF0" w14:textId="77777777" w:rsidR="00C51305" w:rsidRPr="006B1251" w:rsidRDefault="00C51305" w:rsidP="006F783B">
            <w:pPr>
              <w:jc w:val="both"/>
              <w:rPr>
                <w:rFonts w:ascii="Arial" w:hAnsi="Arial" w:cs="Arial"/>
              </w:rPr>
            </w:pPr>
            <w:r>
              <w:rPr>
                <w:rFonts w:ascii="Arial" w:hAnsi="Arial" w:cs="Arial"/>
                <w:i/>
                <w:iCs/>
              </w:rPr>
              <w:t xml:space="preserve"> </w:t>
            </w:r>
          </w:p>
          <w:p w14:paraId="2A3C3D99" w14:textId="77777777" w:rsidR="00C51305" w:rsidRPr="002166F3" w:rsidRDefault="00C51305" w:rsidP="006F783B">
            <w:pPr>
              <w:jc w:val="both"/>
              <w:rPr>
                <w:rFonts w:ascii="Arial" w:hAnsi="Arial" w:cs="Arial"/>
              </w:rPr>
            </w:pPr>
            <w:r>
              <w:rPr>
                <w:rFonts w:ascii="Arial" w:hAnsi="Arial" w:cs="Arial"/>
              </w:rPr>
              <w:t xml:space="preserve"> </w:t>
            </w:r>
          </w:p>
        </w:tc>
      </w:tr>
    </w:tbl>
    <w:p w14:paraId="35CF53C7" w14:textId="6DCDD261" w:rsidR="002166F3" w:rsidRDefault="002166F3">
      <w:pPr>
        <w:rPr>
          <w:rFonts w:ascii="Arial" w:hAnsi="Arial" w:cs="Arial"/>
        </w:rPr>
      </w:pPr>
    </w:p>
    <w:p w14:paraId="0C0CD252" w14:textId="62ED49A9" w:rsidR="002166F3" w:rsidRDefault="002166F3">
      <w:pPr>
        <w:rPr>
          <w:rFonts w:ascii="Arial" w:hAnsi="Arial" w:cs="Arial"/>
        </w:rPr>
      </w:pPr>
    </w:p>
    <w:p w14:paraId="442FC93D" w14:textId="7847F1C3" w:rsidR="002166F3" w:rsidRDefault="002166F3">
      <w:pPr>
        <w:rPr>
          <w:rFonts w:ascii="Arial" w:hAnsi="Arial" w:cs="Arial"/>
        </w:rPr>
      </w:pPr>
    </w:p>
    <w:p w14:paraId="7B12C66A" w14:textId="1A52C506" w:rsidR="002166F3" w:rsidRDefault="002166F3">
      <w:pPr>
        <w:rPr>
          <w:rFonts w:ascii="Arial" w:hAnsi="Arial" w:cs="Arial"/>
        </w:rPr>
      </w:pPr>
    </w:p>
    <w:p w14:paraId="745D3C09" w14:textId="37D522B3" w:rsidR="002166F3" w:rsidRDefault="002166F3">
      <w:pPr>
        <w:rPr>
          <w:rFonts w:ascii="Arial" w:hAnsi="Arial" w:cs="Arial"/>
        </w:rPr>
      </w:pPr>
    </w:p>
    <w:p w14:paraId="06A10991" w14:textId="6AF8BFAA" w:rsidR="002166F3" w:rsidRDefault="002166F3">
      <w:pPr>
        <w:rPr>
          <w:rFonts w:ascii="Arial" w:hAnsi="Arial" w:cs="Arial"/>
        </w:rPr>
      </w:pPr>
    </w:p>
    <w:p w14:paraId="63DDBB3E" w14:textId="4C65154F" w:rsidR="002166F3" w:rsidRDefault="002166F3">
      <w:pPr>
        <w:rPr>
          <w:rFonts w:ascii="Arial" w:hAnsi="Arial" w:cs="Arial"/>
        </w:rPr>
      </w:pPr>
    </w:p>
    <w:p w14:paraId="5CEF6518" w14:textId="67062B0C" w:rsidR="002166F3" w:rsidRDefault="002166F3">
      <w:pPr>
        <w:rPr>
          <w:rFonts w:ascii="Arial" w:hAnsi="Arial" w:cs="Arial"/>
        </w:rPr>
      </w:pPr>
    </w:p>
    <w:tbl>
      <w:tblPr>
        <w:tblStyle w:val="TableGrid"/>
        <w:tblpPr w:leftFromText="180" w:rightFromText="180" w:vertAnchor="text" w:horzAnchor="margin" w:tblpY="76"/>
        <w:tblW w:w="14314" w:type="dxa"/>
        <w:tblLook w:val="04A0" w:firstRow="1" w:lastRow="0" w:firstColumn="1" w:lastColumn="0" w:noHBand="0" w:noVBand="1"/>
      </w:tblPr>
      <w:tblGrid>
        <w:gridCol w:w="6091"/>
        <w:gridCol w:w="4677"/>
        <w:gridCol w:w="3546"/>
      </w:tblGrid>
      <w:tr w:rsidR="00B1311E" w:rsidRPr="00F33B6D" w14:paraId="4215C735" w14:textId="77777777" w:rsidTr="00B1311E">
        <w:trPr>
          <w:trHeight w:val="300"/>
        </w:trPr>
        <w:tc>
          <w:tcPr>
            <w:tcW w:w="14314" w:type="dxa"/>
            <w:gridSpan w:val="3"/>
            <w:shd w:val="clear" w:color="auto" w:fill="F79646" w:themeFill="accent6"/>
          </w:tcPr>
          <w:p w14:paraId="2FAE0580" w14:textId="77777777" w:rsidR="00B1311E" w:rsidRPr="00F33B6D" w:rsidRDefault="00B1311E" w:rsidP="00B1311E">
            <w:pPr>
              <w:jc w:val="center"/>
              <w:rPr>
                <w:rFonts w:ascii="Arial" w:hAnsi="Arial" w:cs="Arial"/>
                <w:b/>
                <w:bCs/>
                <w:sz w:val="24"/>
                <w:szCs w:val="24"/>
              </w:rPr>
            </w:pPr>
            <w:r>
              <w:rPr>
                <w:rFonts w:ascii="Arial" w:hAnsi="Arial" w:cs="Arial"/>
                <w:b/>
                <w:bCs/>
                <w:sz w:val="24"/>
                <w:szCs w:val="24"/>
              </w:rPr>
              <w:lastRenderedPageBreak/>
              <w:t xml:space="preserve">              </w:t>
            </w:r>
            <w:bookmarkStart w:id="2" w:name="_Hlk23189470"/>
            <w:r>
              <w:rPr>
                <w:rFonts w:ascii="Arial" w:hAnsi="Arial" w:cs="Arial"/>
                <w:b/>
                <w:bCs/>
                <w:sz w:val="24"/>
                <w:szCs w:val="24"/>
              </w:rPr>
              <w:t xml:space="preserve">Σημαντικές Καινοτομίες της Πρότασης Νόμου </w:t>
            </w:r>
          </w:p>
        </w:tc>
      </w:tr>
      <w:tr w:rsidR="00B1311E" w:rsidRPr="00BA7EA0" w14:paraId="18F12895" w14:textId="77777777" w:rsidTr="00B1311E">
        <w:trPr>
          <w:trHeight w:val="282"/>
        </w:trPr>
        <w:tc>
          <w:tcPr>
            <w:tcW w:w="6091" w:type="dxa"/>
            <w:shd w:val="clear" w:color="auto" w:fill="FDE9D9" w:themeFill="accent6" w:themeFillTint="33"/>
          </w:tcPr>
          <w:p w14:paraId="58880F93" w14:textId="77777777" w:rsidR="00B1311E" w:rsidRPr="00BA7EA0" w:rsidRDefault="00B1311E" w:rsidP="00B1311E">
            <w:pPr>
              <w:jc w:val="center"/>
              <w:rPr>
                <w:rFonts w:ascii="Arial" w:hAnsi="Arial" w:cs="Arial"/>
                <w:b/>
                <w:bCs/>
              </w:rPr>
            </w:pPr>
            <w:r>
              <w:rPr>
                <w:rFonts w:ascii="Arial" w:hAnsi="Arial" w:cs="Arial"/>
                <w:b/>
                <w:bCs/>
              </w:rPr>
              <w:t>Περί Ακίνητης Ιδιοκτησίας Νόμος (</w:t>
            </w:r>
            <w:proofErr w:type="spellStart"/>
            <w:r>
              <w:rPr>
                <w:rFonts w:ascii="Arial" w:hAnsi="Arial" w:cs="Arial"/>
                <w:b/>
                <w:bCs/>
              </w:rPr>
              <w:t>Διακατοχή</w:t>
            </w:r>
            <w:proofErr w:type="spellEnd"/>
            <w:r>
              <w:rPr>
                <w:rFonts w:ascii="Arial" w:hAnsi="Arial" w:cs="Arial"/>
                <w:b/>
                <w:bCs/>
              </w:rPr>
              <w:t>, Εγγραφή και Εκτίμηση) Νόμος Κεφ.224 Μέρος IIA</w:t>
            </w:r>
          </w:p>
        </w:tc>
        <w:tc>
          <w:tcPr>
            <w:tcW w:w="4677" w:type="dxa"/>
            <w:shd w:val="clear" w:color="auto" w:fill="FDE9D9" w:themeFill="accent6" w:themeFillTint="33"/>
          </w:tcPr>
          <w:p w14:paraId="76CA53A4" w14:textId="77777777" w:rsidR="00B1311E" w:rsidRPr="00BA7EA0" w:rsidRDefault="00B1311E" w:rsidP="00B1311E">
            <w:pPr>
              <w:jc w:val="center"/>
              <w:rPr>
                <w:rFonts w:ascii="Arial" w:hAnsi="Arial" w:cs="Arial"/>
                <w:b/>
                <w:bCs/>
              </w:rPr>
            </w:pPr>
            <w:r>
              <w:rPr>
                <w:rFonts w:ascii="Arial" w:hAnsi="Arial" w:cs="Arial"/>
                <w:b/>
                <w:bCs/>
              </w:rPr>
              <w:t xml:space="preserve">Πρόταση Νόμου που προνοεί για τη Διαχείριση </w:t>
            </w:r>
            <w:proofErr w:type="spellStart"/>
            <w:r>
              <w:rPr>
                <w:rFonts w:ascii="Arial" w:hAnsi="Arial" w:cs="Arial"/>
                <w:b/>
                <w:bCs/>
              </w:rPr>
              <w:t>Κοινόκτητων</w:t>
            </w:r>
            <w:proofErr w:type="spellEnd"/>
            <w:r>
              <w:rPr>
                <w:rFonts w:ascii="Arial" w:hAnsi="Arial" w:cs="Arial"/>
                <w:b/>
                <w:bCs/>
              </w:rPr>
              <w:t xml:space="preserve"> Οικοδομών </w:t>
            </w:r>
          </w:p>
        </w:tc>
        <w:tc>
          <w:tcPr>
            <w:tcW w:w="3546" w:type="dxa"/>
            <w:shd w:val="clear" w:color="auto" w:fill="FDE9D9" w:themeFill="accent6" w:themeFillTint="33"/>
          </w:tcPr>
          <w:p w14:paraId="4AF7A13B" w14:textId="77777777" w:rsidR="00B1311E" w:rsidRPr="00BA7EA0" w:rsidRDefault="00B1311E" w:rsidP="00B1311E">
            <w:pPr>
              <w:jc w:val="center"/>
              <w:rPr>
                <w:rFonts w:ascii="Arial" w:hAnsi="Arial" w:cs="Arial"/>
                <w:b/>
                <w:bCs/>
              </w:rPr>
            </w:pPr>
            <w:r>
              <w:rPr>
                <w:rFonts w:ascii="Arial" w:hAnsi="Arial" w:cs="Arial"/>
                <w:b/>
                <w:bCs/>
              </w:rPr>
              <w:t>Προτεινόμενες Θέσεις της Επιτροπής Γενικού Κλάδου</w:t>
            </w:r>
          </w:p>
        </w:tc>
      </w:tr>
      <w:tr w:rsidR="00B1311E" w:rsidRPr="00B046D7" w14:paraId="75E17525" w14:textId="77777777" w:rsidTr="00B1311E">
        <w:trPr>
          <w:trHeight w:val="1387"/>
        </w:trPr>
        <w:tc>
          <w:tcPr>
            <w:tcW w:w="6091" w:type="dxa"/>
          </w:tcPr>
          <w:p w14:paraId="76AE8EED" w14:textId="77777777" w:rsidR="00B1311E" w:rsidRDefault="00B1311E" w:rsidP="00B1311E">
            <w:pPr>
              <w:jc w:val="both"/>
              <w:rPr>
                <w:rFonts w:ascii="Arial" w:hAnsi="Arial" w:cs="Arial"/>
              </w:rPr>
            </w:pPr>
          </w:p>
          <w:p w14:paraId="21AE2026" w14:textId="77777777" w:rsidR="00B1311E" w:rsidRDefault="00B1311E" w:rsidP="00B1311E">
            <w:pPr>
              <w:jc w:val="both"/>
              <w:rPr>
                <w:rFonts w:ascii="Arial" w:hAnsi="Arial" w:cs="Arial"/>
              </w:rPr>
            </w:pPr>
          </w:p>
          <w:p w14:paraId="301403A2" w14:textId="77777777" w:rsidR="00B1311E" w:rsidRDefault="00B1311E" w:rsidP="00B1311E">
            <w:pPr>
              <w:jc w:val="both"/>
              <w:rPr>
                <w:rFonts w:ascii="Arial" w:hAnsi="Arial" w:cs="Arial"/>
              </w:rPr>
            </w:pPr>
          </w:p>
          <w:p w14:paraId="0ADC2FAD" w14:textId="77777777" w:rsidR="00B1311E" w:rsidRDefault="00B1311E" w:rsidP="00B1311E">
            <w:pPr>
              <w:jc w:val="both"/>
              <w:rPr>
                <w:rFonts w:ascii="Arial" w:hAnsi="Arial" w:cs="Arial"/>
              </w:rPr>
            </w:pPr>
          </w:p>
          <w:p w14:paraId="3C1DC0D0" w14:textId="77777777" w:rsidR="00B1311E" w:rsidRDefault="00B1311E" w:rsidP="00B1311E">
            <w:pPr>
              <w:jc w:val="both"/>
              <w:rPr>
                <w:rFonts w:ascii="Arial" w:hAnsi="Arial" w:cs="Arial"/>
              </w:rPr>
            </w:pPr>
          </w:p>
          <w:p w14:paraId="5C7AB18B" w14:textId="77777777" w:rsidR="00B1311E" w:rsidRDefault="00B1311E" w:rsidP="00B1311E">
            <w:pPr>
              <w:jc w:val="both"/>
              <w:rPr>
                <w:rFonts w:ascii="Arial" w:hAnsi="Arial" w:cs="Arial"/>
              </w:rPr>
            </w:pPr>
          </w:p>
          <w:p w14:paraId="69FA145C" w14:textId="77777777" w:rsidR="00B1311E" w:rsidRDefault="00B1311E" w:rsidP="00B1311E">
            <w:pPr>
              <w:jc w:val="both"/>
              <w:rPr>
                <w:rFonts w:ascii="Arial" w:hAnsi="Arial" w:cs="Arial"/>
              </w:rPr>
            </w:pPr>
          </w:p>
          <w:p w14:paraId="39EBF8B8" w14:textId="77777777" w:rsidR="00B1311E" w:rsidRDefault="00B1311E" w:rsidP="00B1311E">
            <w:pPr>
              <w:jc w:val="both"/>
              <w:rPr>
                <w:rFonts w:ascii="Arial" w:hAnsi="Arial" w:cs="Arial"/>
              </w:rPr>
            </w:pPr>
          </w:p>
          <w:p w14:paraId="2CB188E1" w14:textId="77777777" w:rsidR="00B1311E" w:rsidRDefault="00B1311E" w:rsidP="00B1311E">
            <w:pPr>
              <w:jc w:val="both"/>
              <w:rPr>
                <w:rFonts w:ascii="Arial" w:hAnsi="Arial" w:cs="Arial"/>
              </w:rPr>
            </w:pPr>
          </w:p>
          <w:p w14:paraId="31DCF801" w14:textId="77777777" w:rsidR="00B1311E" w:rsidRDefault="00B1311E" w:rsidP="00B1311E">
            <w:pPr>
              <w:jc w:val="both"/>
              <w:rPr>
                <w:rFonts w:ascii="Arial" w:hAnsi="Arial" w:cs="Arial"/>
              </w:rPr>
            </w:pPr>
          </w:p>
          <w:p w14:paraId="05231728" w14:textId="77777777" w:rsidR="00B1311E" w:rsidRPr="00BA7EA0" w:rsidRDefault="00B1311E" w:rsidP="00B1311E">
            <w:pPr>
              <w:jc w:val="both"/>
              <w:rPr>
                <w:rFonts w:ascii="Arial" w:hAnsi="Arial" w:cs="Arial"/>
              </w:rPr>
            </w:pPr>
            <w:r>
              <w:rPr>
                <w:rFonts w:ascii="Arial" w:hAnsi="Arial" w:cs="Arial"/>
              </w:rPr>
              <w:t xml:space="preserve"> </w:t>
            </w:r>
          </w:p>
        </w:tc>
        <w:tc>
          <w:tcPr>
            <w:tcW w:w="4677" w:type="dxa"/>
          </w:tcPr>
          <w:p w14:paraId="2E3C1660" w14:textId="77777777" w:rsidR="00B1311E" w:rsidRDefault="00B1311E" w:rsidP="00B1311E">
            <w:pPr>
              <w:jc w:val="both"/>
              <w:rPr>
                <w:rFonts w:ascii="Arial" w:hAnsi="Arial" w:cs="Arial"/>
              </w:rPr>
            </w:pPr>
          </w:p>
          <w:p w14:paraId="5233273B" w14:textId="77777777" w:rsidR="00B1311E" w:rsidRDefault="00B1311E" w:rsidP="00B1311E">
            <w:pPr>
              <w:jc w:val="both"/>
              <w:rPr>
                <w:rFonts w:ascii="Arial" w:hAnsi="Arial" w:cs="Arial"/>
              </w:rPr>
            </w:pPr>
          </w:p>
          <w:p w14:paraId="0F74F1C8" w14:textId="77777777" w:rsidR="00B1311E" w:rsidRDefault="00B1311E" w:rsidP="00B1311E">
            <w:pPr>
              <w:jc w:val="both"/>
              <w:rPr>
                <w:rFonts w:ascii="Arial" w:hAnsi="Arial" w:cs="Arial"/>
              </w:rPr>
            </w:pPr>
            <w:r>
              <w:rPr>
                <w:rFonts w:ascii="Arial" w:hAnsi="Arial" w:cs="Arial"/>
              </w:rPr>
              <w:t xml:space="preserve"> Άρθρο 3 – Καθιδρύεται Συμβούλιο με την επωνυμία Συμβούλιο Εγγραφής </w:t>
            </w:r>
            <w:proofErr w:type="spellStart"/>
            <w:r>
              <w:rPr>
                <w:rFonts w:ascii="Arial" w:hAnsi="Arial" w:cs="Arial"/>
              </w:rPr>
              <w:t>Κοινόκτητων</w:t>
            </w:r>
            <w:proofErr w:type="spellEnd"/>
            <w:r>
              <w:rPr>
                <w:rFonts w:ascii="Arial" w:hAnsi="Arial" w:cs="Arial"/>
              </w:rPr>
              <w:t xml:space="preserve"> Οικοδομών και </w:t>
            </w:r>
            <w:proofErr w:type="spellStart"/>
            <w:r>
              <w:rPr>
                <w:rFonts w:ascii="Arial" w:hAnsi="Arial" w:cs="Arial"/>
              </w:rPr>
              <w:t>Οιονεί</w:t>
            </w:r>
            <w:proofErr w:type="spellEnd"/>
            <w:r>
              <w:rPr>
                <w:rFonts w:ascii="Arial" w:hAnsi="Arial" w:cs="Arial"/>
              </w:rPr>
              <w:t xml:space="preserve"> </w:t>
            </w:r>
            <w:proofErr w:type="spellStart"/>
            <w:r>
              <w:rPr>
                <w:rFonts w:ascii="Arial" w:hAnsi="Arial" w:cs="Arial"/>
              </w:rPr>
              <w:t>Κοινόκτητων</w:t>
            </w:r>
            <w:proofErr w:type="spellEnd"/>
            <w:r>
              <w:rPr>
                <w:rFonts w:ascii="Arial" w:hAnsi="Arial" w:cs="Arial"/>
              </w:rPr>
              <w:t xml:space="preserve"> Οικοδομών το οποίο έχει την υπόσταση του νομικού προσώπου δημοσίου δικαίου και το οποίο, μεταξύ άλλων, έχει αρμοδιότητα:</w:t>
            </w:r>
          </w:p>
          <w:p w14:paraId="146C35FD" w14:textId="77777777" w:rsidR="00B1311E" w:rsidRDefault="00B1311E" w:rsidP="00B1311E">
            <w:pPr>
              <w:jc w:val="both"/>
              <w:rPr>
                <w:rFonts w:ascii="Arial" w:hAnsi="Arial" w:cs="Arial"/>
              </w:rPr>
            </w:pPr>
          </w:p>
          <w:p w14:paraId="165FE475" w14:textId="77777777" w:rsidR="00B1311E" w:rsidRDefault="00B1311E" w:rsidP="00B1311E">
            <w:pPr>
              <w:pStyle w:val="ListParagraph"/>
              <w:numPr>
                <w:ilvl w:val="0"/>
                <w:numId w:val="4"/>
              </w:numPr>
              <w:jc w:val="both"/>
              <w:rPr>
                <w:rFonts w:ascii="Arial" w:hAnsi="Arial" w:cs="Arial"/>
              </w:rPr>
            </w:pPr>
            <w:r w:rsidRPr="00810D66">
              <w:rPr>
                <w:rFonts w:ascii="Arial" w:hAnsi="Arial" w:cs="Arial"/>
              </w:rPr>
              <w:t xml:space="preserve">να τηρεί Μητρώο </w:t>
            </w:r>
            <w:proofErr w:type="spellStart"/>
            <w:r w:rsidRPr="00810D66">
              <w:rPr>
                <w:rFonts w:ascii="Arial" w:hAnsi="Arial" w:cs="Arial"/>
              </w:rPr>
              <w:t>Κοινόκτητων</w:t>
            </w:r>
            <w:proofErr w:type="spellEnd"/>
            <w:r w:rsidRPr="00810D66">
              <w:rPr>
                <w:rFonts w:ascii="Arial" w:hAnsi="Arial" w:cs="Arial"/>
              </w:rPr>
              <w:t xml:space="preserve"> Οικοδομών και Μητρώο Διαχειριστικών Επιτροπών και Διαχειριστών (άρθρο 3(1)(β)), </w:t>
            </w:r>
          </w:p>
          <w:p w14:paraId="77CC2329" w14:textId="77777777" w:rsidR="00B1311E" w:rsidRDefault="00B1311E" w:rsidP="00B1311E">
            <w:pPr>
              <w:pStyle w:val="ListParagraph"/>
              <w:jc w:val="both"/>
              <w:rPr>
                <w:rFonts w:ascii="Arial" w:hAnsi="Arial" w:cs="Arial"/>
              </w:rPr>
            </w:pPr>
          </w:p>
          <w:p w14:paraId="6D6DC0BF" w14:textId="77777777" w:rsidR="00B1311E" w:rsidRDefault="00B1311E" w:rsidP="00B1311E">
            <w:pPr>
              <w:pStyle w:val="ListParagraph"/>
              <w:jc w:val="both"/>
              <w:rPr>
                <w:rFonts w:ascii="Arial" w:hAnsi="Arial" w:cs="Arial"/>
              </w:rPr>
            </w:pPr>
          </w:p>
          <w:p w14:paraId="26884C1C" w14:textId="77777777" w:rsidR="00B1311E" w:rsidRPr="00810D66" w:rsidRDefault="00B1311E" w:rsidP="00B1311E">
            <w:pPr>
              <w:pStyle w:val="ListParagraph"/>
              <w:jc w:val="both"/>
              <w:rPr>
                <w:rFonts w:ascii="Arial" w:hAnsi="Arial" w:cs="Arial"/>
              </w:rPr>
            </w:pPr>
          </w:p>
          <w:p w14:paraId="55DC973A" w14:textId="77777777" w:rsidR="00B1311E" w:rsidRDefault="00B1311E" w:rsidP="00B1311E">
            <w:pPr>
              <w:pStyle w:val="ListParagraph"/>
              <w:numPr>
                <w:ilvl w:val="0"/>
                <w:numId w:val="4"/>
              </w:numPr>
              <w:jc w:val="both"/>
              <w:rPr>
                <w:rFonts w:ascii="Arial" w:hAnsi="Arial" w:cs="Arial"/>
              </w:rPr>
            </w:pPr>
            <w:r w:rsidRPr="00810D66">
              <w:rPr>
                <w:rFonts w:ascii="Arial" w:hAnsi="Arial" w:cs="Arial"/>
              </w:rPr>
              <w:t xml:space="preserve">να διενεργεί την εγγραφή στο Μητρώο των </w:t>
            </w:r>
            <w:proofErr w:type="spellStart"/>
            <w:r w:rsidRPr="00810D66">
              <w:rPr>
                <w:rFonts w:ascii="Arial" w:hAnsi="Arial" w:cs="Arial"/>
              </w:rPr>
              <w:t>κοινόκτητων</w:t>
            </w:r>
            <w:proofErr w:type="spellEnd"/>
            <w:r w:rsidRPr="00810D66">
              <w:rPr>
                <w:rFonts w:ascii="Arial" w:hAnsi="Arial" w:cs="Arial"/>
              </w:rPr>
              <w:t xml:space="preserve"> οικοδομών, των </w:t>
            </w:r>
            <w:proofErr w:type="spellStart"/>
            <w:r w:rsidRPr="00810D66">
              <w:rPr>
                <w:rFonts w:ascii="Arial" w:hAnsi="Arial" w:cs="Arial"/>
              </w:rPr>
              <w:t>οιονεί</w:t>
            </w:r>
            <w:proofErr w:type="spellEnd"/>
            <w:r w:rsidRPr="00810D66">
              <w:rPr>
                <w:rFonts w:ascii="Arial" w:hAnsi="Arial" w:cs="Arial"/>
              </w:rPr>
              <w:t xml:space="preserve"> </w:t>
            </w:r>
            <w:proofErr w:type="spellStart"/>
            <w:r w:rsidRPr="00810D66">
              <w:rPr>
                <w:rFonts w:ascii="Arial" w:hAnsi="Arial" w:cs="Arial"/>
              </w:rPr>
              <w:t>κοινόκτητων</w:t>
            </w:r>
            <w:proofErr w:type="spellEnd"/>
            <w:r w:rsidRPr="00810D66">
              <w:rPr>
                <w:rFonts w:ascii="Arial" w:hAnsi="Arial" w:cs="Arial"/>
              </w:rPr>
              <w:t xml:space="preserve"> οικοδομών και της Διαχειριστικής Επιτροπής και/ή του Διαχειριστή και να εκδίδει σχετικά πιστοποιητικά εγγραφής</w:t>
            </w:r>
            <w:r>
              <w:rPr>
                <w:rFonts w:ascii="Arial" w:hAnsi="Arial" w:cs="Arial"/>
              </w:rPr>
              <w:t xml:space="preserve"> και άλλα πιστοποιητικά ή βεβαιώσεις (άρθρο 3(1)(α)</w:t>
            </w:r>
            <w:r w:rsidRPr="00810D66">
              <w:rPr>
                <w:rFonts w:ascii="Arial" w:hAnsi="Arial" w:cs="Arial"/>
              </w:rPr>
              <w:t xml:space="preserve">, </w:t>
            </w:r>
          </w:p>
          <w:p w14:paraId="0AA269BC" w14:textId="77777777" w:rsidR="00B1311E" w:rsidRDefault="00B1311E" w:rsidP="00B1311E">
            <w:pPr>
              <w:pStyle w:val="ListParagraph"/>
              <w:jc w:val="both"/>
              <w:rPr>
                <w:rFonts w:ascii="Arial" w:hAnsi="Arial" w:cs="Arial"/>
              </w:rPr>
            </w:pPr>
          </w:p>
          <w:p w14:paraId="13BF06B9" w14:textId="77777777" w:rsidR="00B1311E" w:rsidRDefault="00B1311E" w:rsidP="00B1311E">
            <w:pPr>
              <w:pStyle w:val="ListParagraph"/>
              <w:jc w:val="both"/>
              <w:rPr>
                <w:rFonts w:ascii="Arial" w:hAnsi="Arial" w:cs="Arial"/>
              </w:rPr>
            </w:pPr>
          </w:p>
          <w:p w14:paraId="2271AE3E" w14:textId="77777777" w:rsidR="00B1311E" w:rsidRPr="00810D66" w:rsidRDefault="00B1311E" w:rsidP="00B1311E">
            <w:pPr>
              <w:pStyle w:val="ListParagraph"/>
              <w:numPr>
                <w:ilvl w:val="0"/>
                <w:numId w:val="4"/>
              </w:numPr>
              <w:jc w:val="both"/>
              <w:rPr>
                <w:rFonts w:ascii="Arial" w:hAnsi="Arial" w:cs="Arial"/>
              </w:rPr>
            </w:pPr>
            <w:r w:rsidRPr="00810D66">
              <w:rPr>
                <w:rFonts w:ascii="Arial" w:hAnsi="Arial" w:cs="Arial"/>
              </w:rPr>
              <w:t>να εισπράττει μηνιαίως τέλος</w:t>
            </w:r>
            <w:r w:rsidRPr="00876C35">
              <w:rPr>
                <w:rFonts w:ascii="Arial" w:hAnsi="Arial" w:cs="Arial"/>
              </w:rPr>
              <w:t xml:space="preserve"> (</w:t>
            </w:r>
            <w:r>
              <w:rPr>
                <w:rFonts w:ascii="Arial" w:hAnsi="Arial" w:cs="Arial"/>
              </w:rPr>
              <w:t>νέο τέλος)</w:t>
            </w:r>
            <w:r w:rsidRPr="00810D66">
              <w:rPr>
                <w:rFonts w:ascii="Arial" w:hAnsi="Arial" w:cs="Arial"/>
              </w:rPr>
              <w:t xml:space="preserve"> το οποίο υπολογίζεται με βάση</w:t>
            </w:r>
            <w:r>
              <w:rPr>
                <w:rFonts w:ascii="Arial" w:hAnsi="Arial" w:cs="Arial"/>
              </w:rPr>
              <w:t xml:space="preserve"> το εμβαδόν των μονάδων και ανέρχεται για κάθε κύριο σε ποσοστό 10% επί της συνεισφοράς του για σκοπούς δημιουργίας αποθεματικού στο Πάγιο Ταμείο (άρθρο 3(1)(ε))</w:t>
            </w:r>
          </w:p>
        </w:tc>
        <w:tc>
          <w:tcPr>
            <w:tcW w:w="3546" w:type="dxa"/>
          </w:tcPr>
          <w:p w14:paraId="7E363B7D" w14:textId="77777777" w:rsidR="00B1311E" w:rsidRPr="006B1251" w:rsidRDefault="00B1311E" w:rsidP="00B1311E">
            <w:pPr>
              <w:jc w:val="both"/>
              <w:rPr>
                <w:rFonts w:ascii="Arial" w:hAnsi="Arial" w:cs="Arial"/>
              </w:rPr>
            </w:pPr>
            <w:r>
              <w:rPr>
                <w:rFonts w:ascii="Arial" w:hAnsi="Arial" w:cs="Arial"/>
                <w:i/>
                <w:iCs/>
              </w:rPr>
              <w:t xml:space="preserve"> </w:t>
            </w:r>
          </w:p>
          <w:p w14:paraId="019528BE" w14:textId="77777777" w:rsidR="00B1311E" w:rsidRDefault="00B1311E" w:rsidP="00B1311E">
            <w:pPr>
              <w:jc w:val="both"/>
              <w:rPr>
                <w:rFonts w:ascii="Arial" w:hAnsi="Arial" w:cs="Arial"/>
              </w:rPr>
            </w:pPr>
          </w:p>
          <w:p w14:paraId="5248BE17" w14:textId="77777777" w:rsidR="00B1311E" w:rsidRDefault="00B1311E" w:rsidP="00B1311E">
            <w:pPr>
              <w:jc w:val="both"/>
              <w:rPr>
                <w:rFonts w:ascii="Arial" w:hAnsi="Arial" w:cs="Arial"/>
              </w:rPr>
            </w:pPr>
          </w:p>
          <w:p w14:paraId="4BB1539E" w14:textId="77777777" w:rsidR="00B1311E" w:rsidRDefault="00B1311E" w:rsidP="00B1311E">
            <w:pPr>
              <w:jc w:val="both"/>
              <w:rPr>
                <w:rFonts w:ascii="Arial" w:hAnsi="Arial" w:cs="Arial"/>
              </w:rPr>
            </w:pPr>
          </w:p>
          <w:p w14:paraId="6CE1C2D7" w14:textId="77777777" w:rsidR="00B1311E" w:rsidRDefault="00B1311E" w:rsidP="00B1311E">
            <w:pPr>
              <w:jc w:val="both"/>
              <w:rPr>
                <w:rFonts w:ascii="Arial" w:hAnsi="Arial" w:cs="Arial"/>
              </w:rPr>
            </w:pPr>
          </w:p>
          <w:p w14:paraId="2BFCA845" w14:textId="77777777" w:rsidR="00B1311E" w:rsidRDefault="00B1311E" w:rsidP="00B1311E">
            <w:pPr>
              <w:jc w:val="both"/>
              <w:rPr>
                <w:rFonts w:ascii="Arial" w:hAnsi="Arial" w:cs="Arial"/>
              </w:rPr>
            </w:pPr>
          </w:p>
          <w:p w14:paraId="16D023C7" w14:textId="77777777" w:rsidR="00B1311E" w:rsidRDefault="00B1311E" w:rsidP="00B1311E">
            <w:pPr>
              <w:jc w:val="both"/>
              <w:rPr>
                <w:rFonts w:ascii="Arial" w:hAnsi="Arial" w:cs="Arial"/>
              </w:rPr>
            </w:pPr>
          </w:p>
          <w:p w14:paraId="49F9526C" w14:textId="77777777" w:rsidR="00B1311E" w:rsidRDefault="00B1311E" w:rsidP="00B1311E">
            <w:pPr>
              <w:jc w:val="both"/>
              <w:rPr>
                <w:rFonts w:ascii="Arial" w:hAnsi="Arial" w:cs="Arial"/>
              </w:rPr>
            </w:pPr>
          </w:p>
          <w:p w14:paraId="7CDBDDDC" w14:textId="77777777" w:rsidR="00B1311E" w:rsidRDefault="00B1311E" w:rsidP="00B1311E">
            <w:pPr>
              <w:jc w:val="both"/>
              <w:rPr>
                <w:rFonts w:ascii="Arial" w:hAnsi="Arial" w:cs="Arial"/>
              </w:rPr>
            </w:pPr>
          </w:p>
          <w:p w14:paraId="19DB3EF4" w14:textId="7BF96C1D" w:rsidR="00B1311E" w:rsidRDefault="00B1311E" w:rsidP="00B1311E">
            <w:pPr>
              <w:jc w:val="both"/>
              <w:rPr>
                <w:rFonts w:ascii="Arial" w:hAnsi="Arial" w:cs="Arial"/>
              </w:rPr>
            </w:pPr>
            <w:r>
              <w:rPr>
                <w:rFonts w:ascii="Arial" w:hAnsi="Arial" w:cs="Arial"/>
              </w:rPr>
              <w:t>Βλ. σχόλιο στα άρθρα 14 και 15 πιο πάνω</w:t>
            </w:r>
            <w:r w:rsidR="00EE03AE">
              <w:rPr>
                <w:rFonts w:ascii="Arial" w:hAnsi="Arial" w:cs="Arial"/>
              </w:rPr>
              <w:t xml:space="preserve"> (σελίδα 9)</w:t>
            </w:r>
          </w:p>
          <w:p w14:paraId="0B0ADE33" w14:textId="77777777" w:rsidR="00B1311E" w:rsidRDefault="00B1311E" w:rsidP="00B1311E">
            <w:pPr>
              <w:jc w:val="both"/>
              <w:rPr>
                <w:rFonts w:ascii="Arial" w:hAnsi="Arial" w:cs="Arial"/>
              </w:rPr>
            </w:pPr>
          </w:p>
          <w:p w14:paraId="3AFB0FE9" w14:textId="77777777" w:rsidR="00B1311E" w:rsidRDefault="00B1311E" w:rsidP="00B1311E">
            <w:pPr>
              <w:jc w:val="both"/>
              <w:rPr>
                <w:rFonts w:ascii="Arial" w:hAnsi="Arial" w:cs="Arial"/>
              </w:rPr>
            </w:pPr>
          </w:p>
          <w:p w14:paraId="4C9E3F20" w14:textId="77777777" w:rsidR="00B1311E" w:rsidRDefault="00B1311E" w:rsidP="00B1311E">
            <w:pPr>
              <w:jc w:val="both"/>
              <w:rPr>
                <w:rFonts w:ascii="Arial" w:hAnsi="Arial" w:cs="Arial"/>
              </w:rPr>
            </w:pPr>
          </w:p>
          <w:p w14:paraId="6DE89486" w14:textId="77777777" w:rsidR="00B1311E" w:rsidRDefault="00B1311E" w:rsidP="00B1311E">
            <w:pPr>
              <w:jc w:val="both"/>
              <w:rPr>
                <w:rFonts w:ascii="Arial" w:hAnsi="Arial" w:cs="Arial"/>
              </w:rPr>
            </w:pPr>
          </w:p>
          <w:p w14:paraId="0E96DA16" w14:textId="77777777" w:rsidR="00B1311E" w:rsidRDefault="00B1311E" w:rsidP="00B1311E">
            <w:pPr>
              <w:jc w:val="both"/>
              <w:rPr>
                <w:rFonts w:ascii="Arial" w:hAnsi="Arial" w:cs="Arial"/>
              </w:rPr>
            </w:pPr>
          </w:p>
          <w:p w14:paraId="4C3925C7" w14:textId="77777777" w:rsidR="00B1311E" w:rsidRDefault="00B1311E" w:rsidP="00B1311E">
            <w:pPr>
              <w:jc w:val="both"/>
              <w:rPr>
                <w:rFonts w:ascii="Arial" w:hAnsi="Arial" w:cs="Arial"/>
              </w:rPr>
            </w:pPr>
          </w:p>
          <w:p w14:paraId="476B2E71" w14:textId="77777777" w:rsidR="00B1311E" w:rsidRPr="00876C35" w:rsidRDefault="00B1311E" w:rsidP="00B1311E">
            <w:pPr>
              <w:jc w:val="both"/>
              <w:rPr>
                <w:rFonts w:ascii="Arial" w:hAnsi="Arial" w:cs="Arial"/>
              </w:rPr>
            </w:pPr>
            <w:r>
              <w:rPr>
                <w:rFonts w:ascii="Arial" w:hAnsi="Arial" w:cs="Arial"/>
              </w:rPr>
              <w:t xml:space="preserve">Τα μέλη του ΣΑΕΚ θα μπορούσαν να αποτείνονται στο Συμβούλιο για να λαμβάνουν πιστοποιητικά και βεβαιώσεις στα πλαίσια του </w:t>
            </w:r>
            <w:r>
              <w:rPr>
                <w:rFonts w:ascii="Arial" w:hAnsi="Arial" w:cs="Arial"/>
                <w:lang w:val="en-US"/>
              </w:rPr>
              <w:t>underwriting</w:t>
            </w:r>
            <w:r w:rsidRPr="00876C35">
              <w:rPr>
                <w:rFonts w:ascii="Arial" w:hAnsi="Arial" w:cs="Arial"/>
              </w:rPr>
              <w:t>.</w:t>
            </w:r>
          </w:p>
        </w:tc>
      </w:tr>
      <w:bookmarkEnd w:id="2"/>
    </w:tbl>
    <w:p w14:paraId="72AE69B0" w14:textId="28196838" w:rsidR="002166F3" w:rsidRDefault="002166F3">
      <w:pPr>
        <w:rPr>
          <w:rFonts w:ascii="Arial" w:hAnsi="Arial" w:cs="Arial"/>
        </w:rPr>
      </w:pPr>
    </w:p>
    <w:p w14:paraId="71BFF9BE" w14:textId="3F0BC936" w:rsidR="002166F3" w:rsidRDefault="002166F3">
      <w:pPr>
        <w:rPr>
          <w:rFonts w:ascii="Arial" w:hAnsi="Arial" w:cs="Arial"/>
        </w:rPr>
      </w:pPr>
    </w:p>
    <w:tbl>
      <w:tblPr>
        <w:tblStyle w:val="TableGrid"/>
        <w:tblpPr w:leftFromText="180" w:rightFromText="180" w:vertAnchor="text" w:horzAnchor="margin" w:tblpY="1"/>
        <w:tblW w:w="14314" w:type="dxa"/>
        <w:tblLook w:val="04A0" w:firstRow="1" w:lastRow="0" w:firstColumn="1" w:lastColumn="0" w:noHBand="0" w:noVBand="1"/>
      </w:tblPr>
      <w:tblGrid>
        <w:gridCol w:w="6091"/>
        <w:gridCol w:w="4677"/>
        <w:gridCol w:w="3546"/>
      </w:tblGrid>
      <w:tr w:rsidR="00EE03AE" w:rsidRPr="00F33B6D" w14:paraId="0C225823" w14:textId="77777777" w:rsidTr="00EE03AE">
        <w:trPr>
          <w:trHeight w:val="300"/>
        </w:trPr>
        <w:tc>
          <w:tcPr>
            <w:tcW w:w="14314" w:type="dxa"/>
            <w:gridSpan w:val="3"/>
            <w:shd w:val="clear" w:color="auto" w:fill="F79646" w:themeFill="accent6"/>
          </w:tcPr>
          <w:p w14:paraId="70EB40D0" w14:textId="77777777" w:rsidR="00EE03AE" w:rsidRPr="00F33B6D" w:rsidRDefault="00EE03AE" w:rsidP="00EE03AE">
            <w:pPr>
              <w:jc w:val="center"/>
              <w:rPr>
                <w:rFonts w:ascii="Arial" w:hAnsi="Arial" w:cs="Arial"/>
                <w:b/>
                <w:bCs/>
                <w:sz w:val="24"/>
                <w:szCs w:val="24"/>
              </w:rPr>
            </w:pPr>
            <w:r>
              <w:rPr>
                <w:rFonts w:ascii="Arial" w:hAnsi="Arial" w:cs="Arial"/>
                <w:b/>
                <w:bCs/>
                <w:sz w:val="24"/>
                <w:szCs w:val="24"/>
              </w:rPr>
              <w:lastRenderedPageBreak/>
              <w:t xml:space="preserve">Σημαντικές Καινοτομίες της Πρότασης Νόμου </w:t>
            </w:r>
          </w:p>
        </w:tc>
      </w:tr>
      <w:tr w:rsidR="00EE03AE" w:rsidRPr="00BA7EA0" w14:paraId="56FA0B3D" w14:textId="77777777" w:rsidTr="00EE03AE">
        <w:trPr>
          <w:trHeight w:val="282"/>
        </w:trPr>
        <w:tc>
          <w:tcPr>
            <w:tcW w:w="6091" w:type="dxa"/>
            <w:shd w:val="clear" w:color="auto" w:fill="FDE9D9" w:themeFill="accent6" w:themeFillTint="33"/>
          </w:tcPr>
          <w:p w14:paraId="1C9BF1D6" w14:textId="77777777" w:rsidR="00EE03AE" w:rsidRPr="00BA7EA0" w:rsidRDefault="00EE03AE" w:rsidP="00EE03AE">
            <w:pPr>
              <w:jc w:val="center"/>
              <w:rPr>
                <w:rFonts w:ascii="Arial" w:hAnsi="Arial" w:cs="Arial"/>
                <w:b/>
                <w:bCs/>
              </w:rPr>
            </w:pPr>
            <w:r>
              <w:rPr>
                <w:rFonts w:ascii="Arial" w:hAnsi="Arial" w:cs="Arial"/>
                <w:b/>
                <w:bCs/>
              </w:rPr>
              <w:t>Περί Ακίνητης Ιδιοκτησίας Νόμος (</w:t>
            </w:r>
            <w:proofErr w:type="spellStart"/>
            <w:r>
              <w:rPr>
                <w:rFonts w:ascii="Arial" w:hAnsi="Arial" w:cs="Arial"/>
                <w:b/>
                <w:bCs/>
              </w:rPr>
              <w:t>Διακατοχή</w:t>
            </w:r>
            <w:proofErr w:type="spellEnd"/>
            <w:r>
              <w:rPr>
                <w:rFonts w:ascii="Arial" w:hAnsi="Arial" w:cs="Arial"/>
                <w:b/>
                <w:bCs/>
              </w:rPr>
              <w:t>, Εγγραφή και Εκτίμηση) Νόμος Κεφ.224 Μέρος IIA</w:t>
            </w:r>
          </w:p>
        </w:tc>
        <w:tc>
          <w:tcPr>
            <w:tcW w:w="4677" w:type="dxa"/>
            <w:shd w:val="clear" w:color="auto" w:fill="FDE9D9" w:themeFill="accent6" w:themeFillTint="33"/>
          </w:tcPr>
          <w:p w14:paraId="25995E49" w14:textId="77777777" w:rsidR="00EE03AE" w:rsidRPr="00BA7EA0" w:rsidRDefault="00EE03AE" w:rsidP="00EE03AE">
            <w:pPr>
              <w:jc w:val="center"/>
              <w:rPr>
                <w:rFonts w:ascii="Arial" w:hAnsi="Arial" w:cs="Arial"/>
                <w:b/>
                <w:bCs/>
              </w:rPr>
            </w:pPr>
            <w:r>
              <w:rPr>
                <w:rFonts w:ascii="Arial" w:hAnsi="Arial" w:cs="Arial"/>
                <w:b/>
                <w:bCs/>
              </w:rPr>
              <w:t xml:space="preserve">Πρόταση Νόμου που προνοεί για τη Διαχείριση </w:t>
            </w:r>
            <w:proofErr w:type="spellStart"/>
            <w:r>
              <w:rPr>
                <w:rFonts w:ascii="Arial" w:hAnsi="Arial" w:cs="Arial"/>
                <w:b/>
                <w:bCs/>
              </w:rPr>
              <w:t>Κοινόκτητων</w:t>
            </w:r>
            <w:proofErr w:type="spellEnd"/>
            <w:r>
              <w:rPr>
                <w:rFonts w:ascii="Arial" w:hAnsi="Arial" w:cs="Arial"/>
                <w:b/>
                <w:bCs/>
              </w:rPr>
              <w:t xml:space="preserve"> Οικοδομών </w:t>
            </w:r>
          </w:p>
        </w:tc>
        <w:tc>
          <w:tcPr>
            <w:tcW w:w="3546" w:type="dxa"/>
            <w:shd w:val="clear" w:color="auto" w:fill="FDE9D9" w:themeFill="accent6" w:themeFillTint="33"/>
          </w:tcPr>
          <w:p w14:paraId="07C2CB33" w14:textId="77777777" w:rsidR="00EE03AE" w:rsidRPr="00BA7EA0" w:rsidRDefault="00EE03AE" w:rsidP="00EE03AE">
            <w:pPr>
              <w:jc w:val="center"/>
              <w:rPr>
                <w:rFonts w:ascii="Arial" w:hAnsi="Arial" w:cs="Arial"/>
                <w:b/>
                <w:bCs/>
              </w:rPr>
            </w:pPr>
            <w:r>
              <w:rPr>
                <w:rFonts w:ascii="Arial" w:hAnsi="Arial" w:cs="Arial"/>
                <w:b/>
                <w:bCs/>
              </w:rPr>
              <w:t>Προτεινόμενες Θέσεις της Επιτροπής Γενικού Κλάδου</w:t>
            </w:r>
          </w:p>
        </w:tc>
      </w:tr>
      <w:tr w:rsidR="00EE03AE" w:rsidRPr="00B046D7" w14:paraId="14B66285" w14:textId="77777777" w:rsidTr="00EE03AE">
        <w:trPr>
          <w:trHeight w:val="1387"/>
        </w:trPr>
        <w:tc>
          <w:tcPr>
            <w:tcW w:w="6091" w:type="dxa"/>
          </w:tcPr>
          <w:p w14:paraId="518E0757" w14:textId="77777777" w:rsidR="00EE03AE" w:rsidRDefault="00EE03AE" w:rsidP="00EE03AE">
            <w:pPr>
              <w:jc w:val="both"/>
              <w:rPr>
                <w:rFonts w:ascii="Arial" w:hAnsi="Arial" w:cs="Arial"/>
              </w:rPr>
            </w:pPr>
          </w:p>
          <w:p w14:paraId="50BC68D3" w14:textId="77777777" w:rsidR="00EE03AE" w:rsidRDefault="00EE03AE" w:rsidP="00EE03AE">
            <w:pPr>
              <w:jc w:val="both"/>
              <w:rPr>
                <w:rFonts w:ascii="Arial" w:hAnsi="Arial" w:cs="Arial"/>
              </w:rPr>
            </w:pPr>
          </w:p>
          <w:p w14:paraId="670E46C9" w14:textId="77777777" w:rsidR="00EE03AE" w:rsidRDefault="00EE03AE" w:rsidP="00EE03AE">
            <w:pPr>
              <w:jc w:val="both"/>
              <w:rPr>
                <w:rFonts w:ascii="Arial" w:hAnsi="Arial" w:cs="Arial"/>
              </w:rPr>
            </w:pPr>
          </w:p>
          <w:p w14:paraId="29BE6895" w14:textId="77777777" w:rsidR="00EE03AE" w:rsidRDefault="00EE03AE" w:rsidP="00EE03AE">
            <w:pPr>
              <w:jc w:val="both"/>
              <w:rPr>
                <w:rFonts w:ascii="Arial" w:hAnsi="Arial" w:cs="Arial"/>
              </w:rPr>
            </w:pPr>
          </w:p>
          <w:p w14:paraId="08BEF49F" w14:textId="77777777" w:rsidR="00EE03AE" w:rsidRDefault="00EE03AE" w:rsidP="00EE03AE">
            <w:pPr>
              <w:jc w:val="both"/>
              <w:rPr>
                <w:rFonts w:ascii="Arial" w:hAnsi="Arial" w:cs="Arial"/>
              </w:rPr>
            </w:pPr>
          </w:p>
          <w:p w14:paraId="20BB3F18" w14:textId="77777777" w:rsidR="00EE03AE" w:rsidRDefault="00EE03AE" w:rsidP="00EE03AE">
            <w:pPr>
              <w:jc w:val="both"/>
              <w:rPr>
                <w:rFonts w:ascii="Arial" w:hAnsi="Arial" w:cs="Arial"/>
              </w:rPr>
            </w:pPr>
          </w:p>
          <w:p w14:paraId="4A70528F" w14:textId="77777777" w:rsidR="00EE03AE" w:rsidRDefault="00EE03AE" w:rsidP="00EE03AE">
            <w:pPr>
              <w:jc w:val="both"/>
              <w:rPr>
                <w:rFonts w:ascii="Arial" w:hAnsi="Arial" w:cs="Arial"/>
              </w:rPr>
            </w:pPr>
          </w:p>
          <w:p w14:paraId="521C25CB" w14:textId="77777777" w:rsidR="00EE03AE" w:rsidRDefault="00EE03AE" w:rsidP="00EE03AE">
            <w:pPr>
              <w:jc w:val="both"/>
              <w:rPr>
                <w:rFonts w:ascii="Arial" w:hAnsi="Arial" w:cs="Arial"/>
              </w:rPr>
            </w:pPr>
          </w:p>
          <w:p w14:paraId="1CE2C187" w14:textId="77777777" w:rsidR="00EE03AE" w:rsidRDefault="00EE03AE" w:rsidP="00EE03AE">
            <w:pPr>
              <w:jc w:val="both"/>
              <w:rPr>
                <w:rFonts w:ascii="Arial" w:hAnsi="Arial" w:cs="Arial"/>
              </w:rPr>
            </w:pPr>
          </w:p>
          <w:p w14:paraId="42271748" w14:textId="77777777" w:rsidR="00EE03AE" w:rsidRDefault="00EE03AE" w:rsidP="00EE03AE">
            <w:pPr>
              <w:jc w:val="both"/>
              <w:rPr>
                <w:rFonts w:ascii="Arial" w:hAnsi="Arial" w:cs="Arial"/>
              </w:rPr>
            </w:pPr>
          </w:p>
          <w:p w14:paraId="70B50AAE" w14:textId="77777777" w:rsidR="00EE03AE" w:rsidRPr="00BA7EA0" w:rsidRDefault="00EE03AE" w:rsidP="00EE03AE">
            <w:pPr>
              <w:jc w:val="both"/>
              <w:rPr>
                <w:rFonts w:ascii="Arial" w:hAnsi="Arial" w:cs="Arial"/>
              </w:rPr>
            </w:pPr>
            <w:r>
              <w:rPr>
                <w:rFonts w:ascii="Arial" w:hAnsi="Arial" w:cs="Arial"/>
              </w:rPr>
              <w:t xml:space="preserve"> </w:t>
            </w:r>
          </w:p>
        </w:tc>
        <w:tc>
          <w:tcPr>
            <w:tcW w:w="4677" w:type="dxa"/>
          </w:tcPr>
          <w:p w14:paraId="6C67BA22" w14:textId="77777777" w:rsidR="00EE03AE" w:rsidRPr="00876C35" w:rsidRDefault="00EE03AE" w:rsidP="00EE03AE">
            <w:pPr>
              <w:jc w:val="both"/>
              <w:rPr>
                <w:rFonts w:ascii="Arial" w:hAnsi="Arial" w:cs="Arial"/>
              </w:rPr>
            </w:pPr>
          </w:p>
          <w:p w14:paraId="625C8D2E" w14:textId="77777777" w:rsidR="00EE03AE" w:rsidRDefault="00EE03AE" w:rsidP="00EE03AE">
            <w:pPr>
              <w:pStyle w:val="ListParagraph"/>
              <w:numPr>
                <w:ilvl w:val="0"/>
                <w:numId w:val="4"/>
              </w:numPr>
              <w:jc w:val="both"/>
              <w:rPr>
                <w:rFonts w:ascii="Arial" w:hAnsi="Arial" w:cs="Arial"/>
              </w:rPr>
            </w:pPr>
            <w:r w:rsidRPr="00810D66">
              <w:rPr>
                <w:rFonts w:ascii="Arial" w:hAnsi="Arial" w:cs="Arial"/>
              </w:rPr>
              <w:t xml:space="preserve">να </w:t>
            </w:r>
            <w:r>
              <w:rPr>
                <w:rFonts w:ascii="Arial" w:hAnsi="Arial" w:cs="Arial"/>
              </w:rPr>
              <w:t>ανακτά με ένταλμα πληρωμής τυχόν δαπάνες (άρθρο 3(1)(ζ))</w:t>
            </w:r>
          </w:p>
          <w:p w14:paraId="13A10E08" w14:textId="77777777" w:rsidR="00EE03AE" w:rsidRDefault="00EE03AE" w:rsidP="00EE03AE">
            <w:pPr>
              <w:pStyle w:val="ListParagraph"/>
              <w:jc w:val="both"/>
              <w:rPr>
                <w:rFonts w:ascii="Arial" w:hAnsi="Arial" w:cs="Arial"/>
              </w:rPr>
            </w:pPr>
          </w:p>
          <w:p w14:paraId="24A40719" w14:textId="77777777" w:rsidR="00EE03AE" w:rsidRPr="00810D66" w:rsidRDefault="00EE03AE" w:rsidP="00EE03AE">
            <w:pPr>
              <w:pStyle w:val="ListParagraph"/>
              <w:numPr>
                <w:ilvl w:val="0"/>
                <w:numId w:val="4"/>
              </w:numPr>
              <w:jc w:val="both"/>
              <w:rPr>
                <w:rFonts w:ascii="Arial" w:hAnsi="Arial" w:cs="Arial"/>
              </w:rPr>
            </w:pPr>
            <w:r>
              <w:rPr>
                <w:rFonts w:ascii="Arial" w:hAnsi="Arial" w:cs="Arial"/>
              </w:rPr>
              <w:t>να προβαίνει σε καταγγελία για άσκηση ποινικής δίωξης και την απαγόρευση εξόδου από τη Δημοκρατία κυρίων μονάδων που δεν συμμορφώνονται με εντάλματα πληρωμής (άρθρο 3(1)(η))</w:t>
            </w:r>
          </w:p>
        </w:tc>
        <w:tc>
          <w:tcPr>
            <w:tcW w:w="3546" w:type="dxa"/>
          </w:tcPr>
          <w:p w14:paraId="43B11AC8" w14:textId="77777777" w:rsidR="00EE03AE" w:rsidRPr="006B1251" w:rsidRDefault="00EE03AE" w:rsidP="00EE03AE">
            <w:pPr>
              <w:jc w:val="both"/>
              <w:rPr>
                <w:rFonts w:ascii="Arial" w:hAnsi="Arial" w:cs="Arial"/>
              </w:rPr>
            </w:pPr>
            <w:r>
              <w:rPr>
                <w:rFonts w:ascii="Arial" w:hAnsi="Arial" w:cs="Arial"/>
                <w:i/>
                <w:iCs/>
              </w:rPr>
              <w:t xml:space="preserve"> </w:t>
            </w:r>
          </w:p>
          <w:p w14:paraId="7C5D362E" w14:textId="77777777" w:rsidR="00EE03AE" w:rsidRDefault="00EE03AE" w:rsidP="00EE03AE">
            <w:pPr>
              <w:jc w:val="both"/>
              <w:rPr>
                <w:rFonts w:ascii="Arial" w:hAnsi="Arial" w:cs="Arial"/>
              </w:rPr>
            </w:pPr>
          </w:p>
          <w:p w14:paraId="1EF48683" w14:textId="77777777" w:rsidR="00EE03AE" w:rsidRDefault="00EE03AE" w:rsidP="00EE03AE">
            <w:pPr>
              <w:jc w:val="both"/>
              <w:rPr>
                <w:rFonts w:ascii="Arial" w:hAnsi="Arial" w:cs="Arial"/>
              </w:rPr>
            </w:pPr>
          </w:p>
          <w:p w14:paraId="25D9168D" w14:textId="77777777" w:rsidR="00EE03AE" w:rsidRDefault="00EE03AE" w:rsidP="00EE03AE">
            <w:pPr>
              <w:jc w:val="both"/>
              <w:rPr>
                <w:rFonts w:ascii="Arial" w:hAnsi="Arial" w:cs="Arial"/>
              </w:rPr>
            </w:pPr>
          </w:p>
          <w:p w14:paraId="1442D33A" w14:textId="77777777" w:rsidR="00EE03AE" w:rsidRDefault="00EE03AE" w:rsidP="00EE03AE">
            <w:pPr>
              <w:jc w:val="both"/>
              <w:rPr>
                <w:rFonts w:ascii="Arial" w:hAnsi="Arial" w:cs="Arial"/>
              </w:rPr>
            </w:pPr>
          </w:p>
          <w:p w14:paraId="62AE0DCB" w14:textId="77777777" w:rsidR="00EE03AE" w:rsidRDefault="00EE03AE" w:rsidP="00EE03AE">
            <w:pPr>
              <w:jc w:val="both"/>
              <w:rPr>
                <w:rFonts w:ascii="Arial" w:hAnsi="Arial" w:cs="Arial"/>
              </w:rPr>
            </w:pPr>
          </w:p>
          <w:p w14:paraId="4A5407A7" w14:textId="77777777" w:rsidR="00EE03AE" w:rsidRPr="00876C35" w:rsidRDefault="00EE03AE" w:rsidP="00EE03AE">
            <w:pPr>
              <w:jc w:val="both"/>
              <w:rPr>
                <w:rFonts w:ascii="Arial" w:hAnsi="Arial" w:cs="Arial"/>
              </w:rPr>
            </w:pPr>
          </w:p>
        </w:tc>
      </w:tr>
      <w:tr w:rsidR="00EE03AE" w:rsidRPr="00B046D7" w14:paraId="3BBB0E4C" w14:textId="77777777" w:rsidTr="00EE03AE">
        <w:trPr>
          <w:trHeight w:val="1387"/>
        </w:trPr>
        <w:tc>
          <w:tcPr>
            <w:tcW w:w="6091" w:type="dxa"/>
          </w:tcPr>
          <w:p w14:paraId="33EE3B6B" w14:textId="77777777" w:rsidR="00EE03AE" w:rsidRDefault="00EE03AE" w:rsidP="00EE03AE">
            <w:pPr>
              <w:jc w:val="both"/>
              <w:rPr>
                <w:rFonts w:ascii="Arial" w:hAnsi="Arial" w:cs="Arial"/>
              </w:rPr>
            </w:pPr>
          </w:p>
          <w:p w14:paraId="556A4D10" w14:textId="77777777" w:rsidR="00EE03AE" w:rsidRDefault="00EE03AE" w:rsidP="00EE03AE">
            <w:pPr>
              <w:jc w:val="both"/>
              <w:rPr>
                <w:rFonts w:ascii="Arial" w:hAnsi="Arial" w:cs="Arial"/>
              </w:rPr>
            </w:pPr>
          </w:p>
        </w:tc>
        <w:tc>
          <w:tcPr>
            <w:tcW w:w="4677" w:type="dxa"/>
          </w:tcPr>
          <w:p w14:paraId="6A1B4CCE" w14:textId="77777777" w:rsidR="00EE03AE" w:rsidRDefault="00EE03AE" w:rsidP="00EE03AE">
            <w:pPr>
              <w:jc w:val="both"/>
              <w:rPr>
                <w:rFonts w:ascii="Arial" w:hAnsi="Arial" w:cs="Arial"/>
              </w:rPr>
            </w:pPr>
          </w:p>
          <w:p w14:paraId="345E6D8D" w14:textId="77777777" w:rsidR="00EE03AE" w:rsidRPr="00876C35" w:rsidRDefault="00EE03AE" w:rsidP="00EE03AE">
            <w:pPr>
              <w:jc w:val="both"/>
              <w:rPr>
                <w:rFonts w:ascii="Arial" w:hAnsi="Arial" w:cs="Arial"/>
              </w:rPr>
            </w:pPr>
            <w:r>
              <w:rPr>
                <w:rFonts w:ascii="Arial" w:hAnsi="Arial" w:cs="Arial"/>
              </w:rPr>
              <w:t>‘</w:t>
            </w:r>
            <w:proofErr w:type="spellStart"/>
            <w:r>
              <w:rPr>
                <w:rFonts w:ascii="Arial" w:hAnsi="Arial" w:cs="Arial"/>
              </w:rPr>
              <w:t>Αρθρο</w:t>
            </w:r>
            <w:proofErr w:type="spellEnd"/>
            <w:r>
              <w:rPr>
                <w:rFonts w:ascii="Arial" w:hAnsi="Arial" w:cs="Arial"/>
              </w:rPr>
              <w:t xml:space="preserve"> 10(1) - Υποχρέωση για υποβολή αίτησης στο Συμβούλιο για εγγραφή στο Μητρώο το ταχύτερο δυνατό.</w:t>
            </w:r>
          </w:p>
        </w:tc>
        <w:tc>
          <w:tcPr>
            <w:tcW w:w="3546" w:type="dxa"/>
          </w:tcPr>
          <w:p w14:paraId="259D9796" w14:textId="77777777" w:rsidR="00EE03AE" w:rsidRDefault="00EE03AE" w:rsidP="00EE03AE">
            <w:pPr>
              <w:jc w:val="both"/>
              <w:rPr>
                <w:rFonts w:ascii="Arial" w:hAnsi="Arial" w:cs="Arial"/>
                <w:i/>
                <w:iCs/>
              </w:rPr>
            </w:pPr>
          </w:p>
          <w:p w14:paraId="29CD1568" w14:textId="77777777" w:rsidR="00EE03AE" w:rsidRPr="007C4125" w:rsidRDefault="00EE03AE" w:rsidP="00EE03AE">
            <w:pPr>
              <w:jc w:val="both"/>
              <w:rPr>
                <w:rFonts w:ascii="Arial" w:hAnsi="Arial" w:cs="Arial"/>
              </w:rPr>
            </w:pPr>
            <w:r>
              <w:rPr>
                <w:rFonts w:ascii="Arial" w:hAnsi="Arial" w:cs="Arial"/>
              </w:rPr>
              <w:t xml:space="preserve">Βλ. σχόλιο στα άρθρα 14 και 15 πιο πάνω (σελίδα 9)  </w:t>
            </w:r>
          </w:p>
        </w:tc>
      </w:tr>
      <w:tr w:rsidR="00EE03AE" w:rsidRPr="00B046D7" w14:paraId="7071E1F9" w14:textId="77777777" w:rsidTr="00EE03AE">
        <w:trPr>
          <w:trHeight w:val="1387"/>
        </w:trPr>
        <w:tc>
          <w:tcPr>
            <w:tcW w:w="6091" w:type="dxa"/>
          </w:tcPr>
          <w:p w14:paraId="12205972" w14:textId="77777777" w:rsidR="00EE03AE" w:rsidRDefault="00EE03AE" w:rsidP="00EE03AE">
            <w:pPr>
              <w:jc w:val="both"/>
              <w:rPr>
                <w:rFonts w:ascii="Arial" w:hAnsi="Arial" w:cs="Arial"/>
              </w:rPr>
            </w:pPr>
          </w:p>
        </w:tc>
        <w:tc>
          <w:tcPr>
            <w:tcW w:w="4677" w:type="dxa"/>
          </w:tcPr>
          <w:p w14:paraId="7E142A1A" w14:textId="77777777" w:rsidR="00EE03AE" w:rsidRDefault="00EE03AE" w:rsidP="00EE03AE">
            <w:pPr>
              <w:jc w:val="both"/>
              <w:rPr>
                <w:rFonts w:ascii="Arial" w:hAnsi="Arial" w:cs="Arial"/>
              </w:rPr>
            </w:pPr>
          </w:p>
          <w:p w14:paraId="66A0106B" w14:textId="77777777" w:rsidR="00EE03AE" w:rsidRDefault="00EE03AE" w:rsidP="00EE03AE">
            <w:pPr>
              <w:jc w:val="both"/>
              <w:rPr>
                <w:rFonts w:ascii="Arial" w:hAnsi="Arial" w:cs="Arial"/>
              </w:rPr>
            </w:pPr>
            <w:r>
              <w:rPr>
                <w:rFonts w:ascii="Arial" w:hAnsi="Arial" w:cs="Arial"/>
              </w:rPr>
              <w:t xml:space="preserve">Άρθρο 12(2) – Το άρθρο προνοεί ότι η αίτηση που υποβάλλεται από Διαχειριστή για εγγραφή στο Μητρώο συνοδεύεται από αποδεικτικό της καταβολής από μέρους του ανέκκλητης και ανεπιφύλακτης τραπεζικής εγγύησης για ποσό ίσο με το ήμισυ των </w:t>
            </w:r>
            <w:proofErr w:type="spellStart"/>
            <w:r>
              <w:rPr>
                <w:rFonts w:ascii="Arial" w:hAnsi="Arial" w:cs="Arial"/>
              </w:rPr>
              <w:t>προϋπολογιζόμενων</w:t>
            </w:r>
            <w:proofErr w:type="spellEnd"/>
            <w:r>
              <w:rPr>
                <w:rFonts w:ascii="Arial" w:hAnsi="Arial" w:cs="Arial"/>
              </w:rPr>
              <w:t xml:space="preserve"> ετήσιων δαπανών διαχείρισης για κάθε </w:t>
            </w:r>
            <w:proofErr w:type="spellStart"/>
            <w:r>
              <w:rPr>
                <w:rFonts w:ascii="Arial" w:hAnsi="Arial" w:cs="Arial"/>
              </w:rPr>
              <w:t>κοινόκτητη</w:t>
            </w:r>
            <w:proofErr w:type="spellEnd"/>
            <w:r>
              <w:rPr>
                <w:rFonts w:ascii="Arial" w:hAnsi="Arial" w:cs="Arial"/>
              </w:rPr>
              <w:t xml:space="preserve"> οικοδομή της οποίας αναλαμβάνει τη διαχείριση υπέρ της εκάστοτε Διαχειριστικής Επιτροπής ή εάν δεν υφίσταται υπέρ του Συμβουλίου για την κάλυψη τυχόν ζημιάς των εκάστοτε κυρίων ή </w:t>
            </w:r>
            <w:proofErr w:type="spellStart"/>
            <w:r>
              <w:rPr>
                <w:rFonts w:ascii="Arial" w:hAnsi="Arial" w:cs="Arial"/>
              </w:rPr>
              <w:t>οιονεί</w:t>
            </w:r>
            <w:proofErr w:type="spellEnd"/>
            <w:r>
              <w:rPr>
                <w:rFonts w:ascii="Arial" w:hAnsi="Arial" w:cs="Arial"/>
              </w:rPr>
              <w:t xml:space="preserve"> κυρίων των μονάδων λόγω αποδεδειγμένης κακοδιαχείρισης ή αμέλειας του Διαχειριστή. Νοείται ότι τα έξοδα έκδοσης και ανανέωσης των τραπεζικών εγγυήσεων αποτελούν μέρος των δαπανών διαχείρισης.</w:t>
            </w:r>
          </w:p>
        </w:tc>
        <w:tc>
          <w:tcPr>
            <w:tcW w:w="3546" w:type="dxa"/>
          </w:tcPr>
          <w:p w14:paraId="25A2C525" w14:textId="77777777" w:rsidR="00EE03AE" w:rsidRDefault="00EE03AE" w:rsidP="00EE03AE">
            <w:pPr>
              <w:jc w:val="both"/>
              <w:rPr>
                <w:rFonts w:ascii="Arial" w:hAnsi="Arial" w:cs="Arial"/>
                <w:i/>
                <w:iCs/>
              </w:rPr>
            </w:pPr>
          </w:p>
        </w:tc>
      </w:tr>
    </w:tbl>
    <w:p w14:paraId="4232EAC5" w14:textId="36654C5A" w:rsidR="00F03507" w:rsidRDefault="00F03507">
      <w:pPr>
        <w:rPr>
          <w:rFonts w:ascii="Arial" w:hAnsi="Arial" w:cs="Arial"/>
        </w:rPr>
      </w:pPr>
    </w:p>
    <w:tbl>
      <w:tblPr>
        <w:tblStyle w:val="TableGrid"/>
        <w:tblpPr w:leftFromText="180" w:rightFromText="180" w:vertAnchor="text" w:horzAnchor="margin" w:tblpY="121"/>
        <w:tblW w:w="14314" w:type="dxa"/>
        <w:tblLook w:val="04A0" w:firstRow="1" w:lastRow="0" w:firstColumn="1" w:lastColumn="0" w:noHBand="0" w:noVBand="1"/>
      </w:tblPr>
      <w:tblGrid>
        <w:gridCol w:w="6091"/>
        <w:gridCol w:w="4677"/>
        <w:gridCol w:w="3546"/>
      </w:tblGrid>
      <w:tr w:rsidR="00EE03AE" w:rsidRPr="00F33B6D" w14:paraId="4E38DB2B" w14:textId="77777777" w:rsidTr="00EE03AE">
        <w:trPr>
          <w:trHeight w:val="300"/>
        </w:trPr>
        <w:tc>
          <w:tcPr>
            <w:tcW w:w="14314" w:type="dxa"/>
            <w:gridSpan w:val="3"/>
            <w:shd w:val="clear" w:color="auto" w:fill="F79646" w:themeFill="accent6"/>
          </w:tcPr>
          <w:p w14:paraId="61106D2A" w14:textId="77777777" w:rsidR="00EE03AE" w:rsidRPr="00F33B6D" w:rsidRDefault="00EE03AE" w:rsidP="00EE03AE">
            <w:pPr>
              <w:jc w:val="center"/>
              <w:rPr>
                <w:rFonts w:ascii="Arial" w:hAnsi="Arial" w:cs="Arial"/>
                <w:b/>
                <w:bCs/>
                <w:sz w:val="24"/>
                <w:szCs w:val="24"/>
              </w:rPr>
            </w:pPr>
            <w:r>
              <w:rPr>
                <w:rFonts w:ascii="Arial" w:hAnsi="Arial" w:cs="Arial"/>
                <w:b/>
                <w:bCs/>
                <w:sz w:val="24"/>
                <w:szCs w:val="24"/>
              </w:rPr>
              <w:lastRenderedPageBreak/>
              <w:t xml:space="preserve">Σημαντικές Καινοτομίες της Πρότασης Νόμου </w:t>
            </w:r>
          </w:p>
        </w:tc>
      </w:tr>
      <w:tr w:rsidR="00EE03AE" w:rsidRPr="00BA7EA0" w14:paraId="048CDB27" w14:textId="77777777" w:rsidTr="00EE03AE">
        <w:trPr>
          <w:trHeight w:val="282"/>
        </w:trPr>
        <w:tc>
          <w:tcPr>
            <w:tcW w:w="6091" w:type="dxa"/>
            <w:shd w:val="clear" w:color="auto" w:fill="FDE9D9" w:themeFill="accent6" w:themeFillTint="33"/>
          </w:tcPr>
          <w:p w14:paraId="763CE493" w14:textId="77777777" w:rsidR="00EE03AE" w:rsidRPr="00BA7EA0" w:rsidRDefault="00EE03AE" w:rsidP="00EE03AE">
            <w:pPr>
              <w:jc w:val="center"/>
              <w:rPr>
                <w:rFonts w:ascii="Arial" w:hAnsi="Arial" w:cs="Arial"/>
                <w:b/>
                <w:bCs/>
              </w:rPr>
            </w:pPr>
            <w:r>
              <w:rPr>
                <w:rFonts w:ascii="Arial" w:hAnsi="Arial" w:cs="Arial"/>
                <w:b/>
                <w:bCs/>
              </w:rPr>
              <w:t>Περί Ακίνητης Ιδιοκτησίας Νόμος (</w:t>
            </w:r>
            <w:proofErr w:type="spellStart"/>
            <w:r>
              <w:rPr>
                <w:rFonts w:ascii="Arial" w:hAnsi="Arial" w:cs="Arial"/>
                <w:b/>
                <w:bCs/>
              </w:rPr>
              <w:t>Διακατοχή</w:t>
            </w:r>
            <w:proofErr w:type="spellEnd"/>
            <w:r>
              <w:rPr>
                <w:rFonts w:ascii="Arial" w:hAnsi="Arial" w:cs="Arial"/>
                <w:b/>
                <w:bCs/>
              </w:rPr>
              <w:t>, Εγγραφή και Εκτίμηση) Νόμος Κεφ.224 Μέρος IIA</w:t>
            </w:r>
          </w:p>
        </w:tc>
        <w:tc>
          <w:tcPr>
            <w:tcW w:w="4677" w:type="dxa"/>
            <w:shd w:val="clear" w:color="auto" w:fill="FDE9D9" w:themeFill="accent6" w:themeFillTint="33"/>
          </w:tcPr>
          <w:p w14:paraId="1919C115" w14:textId="77777777" w:rsidR="00EE03AE" w:rsidRPr="00BA7EA0" w:rsidRDefault="00EE03AE" w:rsidP="00EE03AE">
            <w:pPr>
              <w:jc w:val="center"/>
              <w:rPr>
                <w:rFonts w:ascii="Arial" w:hAnsi="Arial" w:cs="Arial"/>
                <w:b/>
                <w:bCs/>
              </w:rPr>
            </w:pPr>
            <w:r>
              <w:rPr>
                <w:rFonts w:ascii="Arial" w:hAnsi="Arial" w:cs="Arial"/>
                <w:b/>
                <w:bCs/>
              </w:rPr>
              <w:t xml:space="preserve">Πρόταση Νόμου που προνοεί για τη Διαχείριση </w:t>
            </w:r>
            <w:proofErr w:type="spellStart"/>
            <w:r>
              <w:rPr>
                <w:rFonts w:ascii="Arial" w:hAnsi="Arial" w:cs="Arial"/>
                <w:b/>
                <w:bCs/>
              </w:rPr>
              <w:t>Κοινόκτητων</w:t>
            </w:r>
            <w:proofErr w:type="spellEnd"/>
            <w:r>
              <w:rPr>
                <w:rFonts w:ascii="Arial" w:hAnsi="Arial" w:cs="Arial"/>
                <w:b/>
                <w:bCs/>
              </w:rPr>
              <w:t xml:space="preserve"> Οικοδομών </w:t>
            </w:r>
          </w:p>
        </w:tc>
        <w:tc>
          <w:tcPr>
            <w:tcW w:w="3546" w:type="dxa"/>
            <w:shd w:val="clear" w:color="auto" w:fill="FDE9D9" w:themeFill="accent6" w:themeFillTint="33"/>
          </w:tcPr>
          <w:p w14:paraId="0C1108D7" w14:textId="37788B2D" w:rsidR="00EE03AE" w:rsidRPr="00BA7EA0" w:rsidRDefault="00EE03AE" w:rsidP="00EE03AE">
            <w:pPr>
              <w:jc w:val="center"/>
              <w:rPr>
                <w:rFonts w:ascii="Arial" w:hAnsi="Arial" w:cs="Arial"/>
                <w:b/>
                <w:bCs/>
              </w:rPr>
            </w:pPr>
            <w:r>
              <w:rPr>
                <w:rFonts w:ascii="Arial" w:hAnsi="Arial" w:cs="Arial"/>
                <w:b/>
                <w:bCs/>
              </w:rPr>
              <w:t>Προτεινόμενες Θέσεις της Επιτροπής Γενικού Κλάδου</w:t>
            </w:r>
          </w:p>
        </w:tc>
      </w:tr>
      <w:tr w:rsidR="00EE03AE" w:rsidRPr="00B046D7" w14:paraId="1953319A" w14:textId="77777777" w:rsidTr="00EE03AE">
        <w:trPr>
          <w:trHeight w:val="1387"/>
        </w:trPr>
        <w:tc>
          <w:tcPr>
            <w:tcW w:w="6091" w:type="dxa"/>
          </w:tcPr>
          <w:p w14:paraId="2AC01FBE" w14:textId="77777777" w:rsidR="00EE03AE" w:rsidRDefault="00EE03AE" w:rsidP="00EE03AE">
            <w:pPr>
              <w:jc w:val="both"/>
              <w:rPr>
                <w:rFonts w:ascii="Arial" w:hAnsi="Arial" w:cs="Arial"/>
              </w:rPr>
            </w:pPr>
          </w:p>
          <w:p w14:paraId="278E74D2" w14:textId="77777777" w:rsidR="00EE03AE" w:rsidRDefault="00EE03AE" w:rsidP="00EE03AE">
            <w:pPr>
              <w:jc w:val="both"/>
              <w:rPr>
                <w:rFonts w:ascii="Arial" w:hAnsi="Arial" w:cs="Arial"/>
              </w:rPr>
            </w:pPr>
          </w:p>
          <w:p w14:paraId="1F2469FE" w14:textId="77777777" w:rsidR="00EE03AE" w:rsidRDefault="00EE03AE" w:rsidP="00EE03AE">
            <w:pPr>
              <w:jc w:val="both"/>
              <w:rPr>
                <w:rFonts w:ascii="Arial" w:hAnsi="Arial" w:cs="Arial"/>
              </w:rPr>
            </w:pPr>
          </w:p>
          <w:p w14:paraId="5302F69C" w14:textId="77777777" w:rsidR="00EE03AE" w:rsidRDefault="00EE03AE" w:rsidP="00EE03AE">
            <w:pPr>
              <w:jc w:val="both"/>
              <w:rPr>
                <w:rFonts w:ascii="Arial" w:hAnsi="Arial" w:cs="Arial"/>
              </w:rPr>
            </w:pPr>
          </w:p>
          <w:p w14:paraId="33BBA77F" w14:textId="77777777" w:rsidR="00EE03AE" w:rsidRDefault="00EE03AE" w:rsidP="00EE03AE">
            <w:pPr>
              <w:jc w:val="both"/>
              <w:rPr>
                <w:rFonts w:ascii="Arial" w:hAnsi="Arial" w:cs="Arial"/>
              </w:rPr>
            </w:pPr>
          </w:p>
          <w:p w14:paraId="41159166" w14:textId="77777777" w:rsidR="00EE03AE" w:rsidRDefault="00EE03AE" w:rsidP="00EE03AE">
            <w:pPr>
              <w:jc w:val="both"/>
              <w:rPr>
                <w:rFonts w:ascii="Arial" w:hAnsi="Arial" w:cs="Arial"/>
              </w:rPr>
            </w:pPr>
          </w:p>
          <w:p w14:paraId="7377BCDC" w14:textId="77777777" w:rsidR="00EE03AE" w:rsidRDefault="00EE03AE" w:rsidP="00EE03AE">
            <w:pPr>
              <w:jc w:val="both"/>
              <w:rPr>
                <w:rFonts w:ascii="Arial" w:hAnsi="Arial" w:cs="Arial"/>
              </w:rPr>
            </w:pPr>
          </w:p>
          <w:p w14:paraId="539536B6" w14:textId="77777777" w:rsidR="00EE03AE" w:rsidRDefault="00EE03AE" w:rsidP="00EE03AE">
            <w:pPr>
              <w:jc w:val="both"/>
              <w:rPr>
                <w:rFonts w:ascii="Arial" w:hAnsi="Arial" w:cs="Arial"/>
              </w:rPr>
            </w:pPr>
          </w:p>
          <w:p w14:paraId="1E60C873" w14:textId="77777777" w:rsidR="00EE03AE" w:rsidRDefault="00EE03AE" w:rsidP="00EE03AE">
            <w:pPr>
              <w:jc w:val="both"/>
              <w:rPr>
                <w:rFonts w:ascii="Arial" w:hAnsi="Arial" w:cs="Arial"/>
              </w:rPr>
            </w:pPr>
          </w:p>
          <w:p w14:paraId="01F69F93" w14:textId="77777777" w:rsidR="00EE03AE" w:rsidRDefault="00EE03AE" w:rsidP="00EE03AE">
            <w:pPr>
              <w:jc w:val="both"/>
              <w:rPr>
                <w:rFonts w:ascii="Arial" w:hAnsi="Arial" w:cs="Arial"/>
              </w:rPr>
            </w:pPr>
          </w:p>
          <w:p w14:paraId="6D547BED" w14:textId="77777777" w:rsidR="00EE03AE" w:rsidRPr="00BA7EA0" w:rsidRDefault="00EE03AE" w:rsidP="00EE03AE">
            <w:pPr>
              <w:jc w:val="both"/>
              <w:rPr>
                <w:rFonts w:ascii="Arial" w:hAnsi="Arial" w:cs="Arial"/>
              </w:rPr>
            </w:pPr>
            <w:r>
              <w:rPr>
                <w:rFonts w:ascii="Arial" w:hAnsi="Arial" w:cs="Arial"/>
              </w:rPr>
              <w:t xml:space="preserve"> </w:t>
            </w:r>
          </w:p>
        </w:tc>
        <w:tc>
          <w:tcPr>
            <w:tcW w:w="4677" w:type="dxa"/>
          </w:tcPr>
          <w:p w14:paraId="5D2335C6" w14:textId="77777777" w:rsidR="00EE03AE" w:rsidRPr="00876C35" w:rsidRDefault="00EE03AE" w:rsidP="00EE03AE">
            <w:pPr>
              <w:jc w:val="both"/>
              <w:rPr>
                <w:rFonts w:ascii="Arial" w:hAnsi="Arial" w:cs="Arial"/>
              </w:rPr>
            </w:pPr>
          </w:p>
          <w:p w14:paraId="2AD2D575" w14:textId="77777777" w:rsidR="00EE03AE" w:rsidRPr="00224BAF" w:rsidRDefault="00EE03AE" w:rsidP="00EE03AE">
            <w:pPr>
              <w:jc w:val="both"/>
              <w:rPr>
                <w:rFonts w:ascii="Arial" w:hAnsi="Arial" w:cs="Arial"/>
              </w:rPr>
            </w:pPr>
            <w:r>
              <w:rPr>
                <w:rFonts w:ascii="Arial" w:hAnsi="Arial" w:cs="Arial"/>
              </w:rPr>
              <w:t xml:space="preserve"> Άρθρο 16 – Υποχρέωση Δ.Ε. για υποβολή στοιχείων στο Συμβούλιο εντός 30 ημερών από την εγγραφή τους στο Μητρώο.</w:t>
            </w:r>
          </w:p>
        </w:tc>
        <w:tc>
          <w:tcPr>
            <w:tcW w:w="3546" w:type="dxa"/>
          </w:tcPr>
          <w:p w14:paraId="7553ABE3" w14:textId="77777777" w:rsidR="00EE03AE" w:rsidRPr="006B1251" w:rsidRDefault="00EE03AE" w:rsidP="00EE03AE">
            <w:pPr>
              <w:jc w:val="both"/>
              <w:rPr>
                <w:rFonts w:ascii="Arial" w:hAnsi="Arial" w:cs="Arial"/>
              </w:rPr>
            </w:pPr>
            <w:r>
              <w:rPr>
                <w:rFonts w:ascii="Arial" w:hAnsi="Arial" w:cs="Arial"/>
                <w:i/>
                <w:iCs/>
              </w:rPr>
              <w:t xml:space="preserve"> </w:t>
            </w:r>
          </w:p>
          <w:p w14:paraId="25F6211F" w14:textId="77777777" w:rsidR="00EE03AE" w:rsidRDefault="00EE03AE" w:rsidP="00EE03AE">
            <w:pPr>
              <w:jc w:val="both"/>
              <w:rPr>
                <w:rFonts w:ascii="Arial" w:hAnsi="Arial" w:cs="Arial"/>
              </w:rPr>
            </w:pPr>
          </w:p>
          <w:p w14:paraId="6E616D43" w14:textId="77777777" w:rsidR="00EE03AE" w:rsidRDefault="00EE03AE" w:rsidP="00EE03AE">
            <w:pPr>
              <w:jc w:val="both"/>
              <w:rPr>
                <w:rFonts w:ascii="Arial" w:hAnsi="Arial" w:cs="Arial"/>
              </w:rPr>
            </w:pPr>
          </w:p>
          <w:p w14:paraId="2AA99CBA" w14:textId="77777777" w:rsidR="00EE03AE" w:rsidRDefault="00EE03AE" w:rsidP="00EE03AE">
            <w:pPr>
              <w:jc w:val="both"/>
              <w:rPr>
                <w:rFonts w:ascii="Arial" w:hAnsi="Arial" w:cs="Arial"/>
              </w:rPr>
            </w:pPr>
          </w:p>
          <w:p w14:paraId="47EE48F0" w14:textId="77777777" w:rsidR="00EE03AE" w:rsidRDefault="00EE03AE" w:rsidP="00EE03AE">
            <w:pPr>
              <w:jc w:val="both"/>
              <w:rPr>
                <w:rFonts w:ascii="Arial" w:hAnsi="Arial" w:cs="Arial"/>
              </w:rPr>
            </w:pPr>
          </w:p>
          <w:p w14:paraId="1B70EFF6" w14:textId="77777777" w:rsidR="00EE03AE" w:rsidRDefault="00EE03AE" w:rsidP="00EE03AE">
            <w:pPr>
              <w:jc w:val="both"/>
              <w:rPr>
                <w:rFonts w:ascii="Arial" w:hAnsi="Arial" w:cs="Arial"/>
              </w:rPr>
            </w:pPr>
          </w:p>
          <w:p w14:paraId="56B282DD" w14:textId="77777777" w:rsidR="00EE03AE" w:rsidRPr="00876C35" w:rsidRDefault="00EE03AE" w:rsidP="00EE03AE">
            <w:pPr>
              <w:jc w:val="both"/>
              <w:rPr>
                <w:rFonts w:ascii="Arial" w:hAnsi="Arial" w:cs="Arial"/>
              </w:rPr>
            </w:pPr>
          </w:p>
        </w:tc>
      </w:tr>
      <w:tr w:rsidR="00EE03AE" w:rsidRPr="00B046D7" w14:paraId="1C6226E0" w14:textId="77777777" w:rsidTr="00EE03AE">
        <w:trPr>
          <w:trHeight w:val="1387"/>
        </w:trPr>
        <w:tc>
          <w:tcPr>
            <w:tcW w:w="6091" w:type="dxa"/>
          </w:tcPr>
          <w:p w14:paraId="27A2A834" w14:textId="77777777" w:rsidR="00EE03AE" w:rsidRDefault="00EE03AE" w:rsidP="00EE03AE">
            <w:pPr>
              <w:jc w:val="both"/>
              <w:rPr>
                <w:rFonts w:ascii="Arial" w:hAnsi="Arial" w:cs="Arial"/>
              </w:rPr>
            </w:pPr>
          </w:p>
        </w:tc>
        <w:tc>
          <w:tcPr>
            <w:tcW w:w="4677" w:type="dxa"/>
          </w:tcPr>
          <w:p w14:paraId="261BA2C4" w14:textId="77777777" w:rsidR="00EE03AE" w:rsidRDefault="00EE03AE" w:rsidP="00EE03AE">
            <w:pPr>
              <w:jc w:val="both"/>
              <w:rPr>
                <w:rFonts w:ascii="Arial" w:hAnsi="Arial" w:cs="Arial"/>
              </w:rPr>
            </w:pPr>
          </w:p>
          <w:p w14:paraId="0D4004CF" w14:textId="77777777" w:rsidR="00EE03AE" w:rsidRDefault="00EE03AE" w:rsidP="00EE03AE">
            <w:pPr>
              <w:jc w:val="both"/>
              <w:rPr>
                <w:rFonts w:ascii="Arial" w:hAnsi="Arial" w:cs="Arial"/>
              </w:rPr>
            </w:pPr>
            <w:r>
              <w:rPr>
                <w:rFonts w:ascii="Arial" w:hAnsi="Arial" w:cs="Arial"/>
              </w:rPr>
              <w:t xml:space="preserve">Άρθρο 18 – Πιστοποιητικό </w:t>
            </w:r>
            <w:proofErr w:type="spellStart"/>
            <w:r>
              <w:rPr>
                <w:rFonts w:ascii="Arial" w:hAnsi="Arial" w:cs="Arial"/>
              </w:rPr>
              <w:t>Καταλληλότητας</w:t>
            </w:r>
            <w:proofErr w:type="spellEnd"/>
            <w:r>
              <w:rPr>
                <w:rFonts w:ascii="Arial" w:hAnsi="Arial" w:cs="Arial"/>
              </w:rPr>
              <w:t xml:space="preserve"> – το άρθρο προνοεί για υποχρέωση της Δ.Ε. για λήψη ενεργειών για διενέργεια στατικού, μηχανολογικού και ηλεκτρολογικού ελέγχου της </w:t>
            </w:r>
            <w:proofErr w:type="spellStart"/>
            <w:r>
              <w:rPr>
                <w:rFonts w:ascii="Arial" w:hAnsi="Arial" w:cs="Arial"/>
              </w:rPr>
              <w:t>κοινόκτητης</w:t>
            </w:r>
            <w:proofErr w:type="spellEnd"/>
            <w:r>
              <w:rPr>
                <w:rFonts w:ascii="Arial" w:hAnsi="Arial" w:cs="Arial"/>
              </w:rPr>
              <w:t xml:space="preserve"> οικοδομής και εξασφάλιση σχετικού πιστοποιητικού </w:t>
            </w:r>
            <w:proofErr w:type="spellStart"/>
            <w:r>
              <w:rPr>
                <w:rFonts w:ascii="Arial" w:hAnsi="Arial" w:cs="Arial"/>
              </w:rPr>
              <w:t>καταλληλότητας</w:t>
            </w:r>
            <w:proofErr w:type="spellEnd"/>
            <w:r>
              <w:rPr>
                <w:rFonts w:ascii="Arial" w:hAnsi="Arial" w:cs="Arial"/>
              </w:rPr>
              <w:t xml:space="preserve"> (άρθρο 18(1)).</w:t>
            </w:r>
          </w:p>
          <w:p w14:paraId="6C05373D" w14:textId="77777777" w:rsidR="00EE03AE" w:rsidRDefault="00EE03AE" w:rsidP="00EE03AE">
            <w:pPr>
              <w:jc w:val="both"/>
              <w:rPr>
                <w:rFonts w:ascii="Arial" w:hAnsi="Arial" w:cs="Arial"/>
              </w:rPr>
            </w:pPr>
          </w:p>
          <w:p w14:paraId="1F250849" w14:textId="77777777" w:rsidR="00EE03AE" w:rsidRDefault="00EE03AE" w:rsidP="00EE03AE">
            <w:pPr>
              <w:jc w:val="both"/>
              <w:rPr>
                <w:rFonts w:ascii="Arial" w:hAnsi="Arial" w:cs="Arial"/>
              </w:rPr>
            </w:pPr>
            <w:r>
              <w:rPr>
                <w:rFonts w:ascii="Arial" w:hAnsi="Arial" w:cs="Arial"/>
              </w:rPr>
              <w:t xml:space="preserve">Το άρθρο 18(2) προνοεί ότι ο έλεγχος θα διενεργείται εντός 10 ετών από την ημερομηνία της πρώτης ηλεκτροδότησης της οικοδομής και ακολούθως κάθε 15 χρόνια από την έκδοση του τελευταίου πιστοποιητικού </w:t>
            </w:r>
            <w:proofErr w:type="spellStart"/>
            <w:r>
              <w:rPr>
                <w:rFonts w:ascii="Arial" w:hAnsi="Arial" w:cs="Arial"/>
              </w:rPr>
              <w:t>καταλληλότητας</w:t>
            </w:r>
            <w:proofErr w:type="spellEnd"/>
            <w:r>
              <w:rPr>
                <w:rFonts w:ascii="Arial" w:hAnsi="Arial" w:cs="Arial"/>
              </w:rPr>
              <w:t>.</w:t>
            </w:r>
          </w:p>
          <w:p w14:paraId="6ABBAC5D" w14:textId="77777777" w:rsidR="00EE03AE" w:rsidRDefault="00EE03AE" w:rsidP="00EE03AE">
            <w:pPr>
              <w:jc w:val="both"/>
              <w:rPr>
                <w:rFonts w:ascii="Arial" w:hAnsi="Arial" w:cs="Arial"/>
              </w:rPr>
            </w:pPr>
          </w:p>
          <w:p w14:paraId="3CD04F71" w14:textId="77777777" w:rsidR="00EE03AE" w:rsidRDefault="00EE03AE" w:rsidP="00EE03AE">
            <w:pPr>
              <w:jc w:val="both"/>
              <w:rPr>
                <w:rFonts w:ascii="Arial" w:hAnsi="Arial" w:cs="Arial"/>
              </w:rPr>
            </w:pPr>
            <w:r>
              <w:rPr>
                <w:rFonts w:ascii="Arial" w:hAnsi="Arial" w:cs="Arial"/>
              </w:rPr>
              <w:t xml:space="preserve">Σε περίπτωση </w:t>
            </w:r>
            <w:proofErr w:type="spellStart"/>
            <w:r>
              <w:rPr>
                <w:rFonts w:ascii="Arial" w:hAnsi="Arial" w:cs="Arial"/>
              </w:rPr>
              <w:t>κοινόκτητης</w:t>
            </w:r>
            <w:proofErr w:type="spellEnd"/>
            <w:r>
              <w:rPr>
                <w:rFonts w:ascii="Arial" w:hAnsi="Arial" w:cs="Arial"/>
              </w:rPr>
              <w:t xml:space="preserve"> οικοδομής για την οποία δεν έχει εξασφαλιστεί πιστοποιητικό </w:t>
            </w:r>
            <w:proofErr w:type="spellStart"/>
            <w:r>
              <w:rPr>
                <w:rFonts w:ascii="Arial" w:hAnsi="Arial" w:cs="Arial"/>
              </w:rPr>
              <w:t>καταλληλότητας</w:t>
            </w:r>
            <w:proofErr w:type="spellEnd"/>
            <w:r>
              <w:rPr>
                <w:rFonts w:ascii="Arial" w:hAnsi="Arial" w:cs="Arial"/>
              </w:rPr>
              <w:t xml:space="preserve"> εντός της πιο πάνω προθεσμίας, η Δ.Ε. οφείλει να εξασφαλίσει πιστοποιητικό εντός 3 ετών από την εγγραφή στο Μητρώο (άρθρο 18(3).  </w:t>
            </w:r>
          </w:p>
          <w:p w14:paraId="1E846BDC" w14:textId="77777777" w:rsidR="00EE03AE" w:rsidRDefault="00EE03AE" w:rsidP="00EE03AE">
            <w:pPr>
              <w:jc w:val="both"/>
              <w:rPr>
                <w:rFonts w:ascii="Arial" w:hAnsi="Arial" w:cs="Arial"/>
              </w:rPr>
            </w:pPr>
          </w:p>
          <w:p w14:paraId="592A872D" w14:textId="77777777" w:rsidR="00EE03AE" w:rsidRPr="00876C35" w:rsidRDefault="00EE03AE" w:rsidP="00EE03AE">
            <w:pPr>
              <w:jc w:val="both"/>
              <w:rPr>
                <w:rFonts w:ascii="Arial" w:hAnsi="Arial" w:cs="Arial"/>
              </w:rPr>
            </w:pPr>
          </w:p>
        </w:tc>
        <w:tc>
          <w:tcPr>
            <w:tcW w:w="3546" w:type="dxa"/>
          </w:tcPr>
          <w:p w14:paraId="4F90A249" w14:textId="77777777" w:rsidR="00EE03AE" w:rsidRDefault="00EE03AE" w:rsidP="00EE03AE">
            <w:pPr>
              <w:jc w:val="both"/>
              <w:rPr>
                <w:rFonts w:ascii="Arial" w:hAnsi="Arial" w:cs="Arial"/>
                <w:i/>
                <w:iCs/>
              </w:rPr>
            </w:pPr>
          </w:p>
          <w:p w14:paraId="7AAEBBA8" w14:textId="77777777" w:rsidR="00EE03AE" w:rsidRPr="007C4125" w:rsidRDefault="00EE03AE" w:rsidP="00EE03AE">
            <w:pPr>
              <w:jc w:val="both"/>
              <w:rPr>
                <w:rFonts w:ascii="Arial" w:hAnsi="Arial" w:cs="Arial"/>
              </w:rPr>
            </w:pPr>
          </w:p>
        </w:tc>
      </w:tr>
    </w:tbl>
    <w:p w14:paraId="47619D3B" w14:textId="06D9B0E9" w:rsidR="00F03507" w:rsidRDefault="00F03507">
      <w:pPr>
        <w:rPr>
          <w:rFonts w:ascii="Arial" w:hAnsi="Arial" w:cs="Arial"/>
        </w:rPr>
      </w:pPr>
    </w:p>
    <w:tbl>
      <w:tblPr>
        <w:tblStyle w:val="TableGrid"/>
        <w:tblpPr w:leftFromText="180" w:rightFromText="180" w:vertAnchor="text" w:horzAnchor="margin" w:tblpY="-50"/>
        <w:tblW w:w="14314" w:type="dxa"/>
        <w:tblLook w:val="04A0" w:firstRow="1" w:lastRow="0" w:firstColumn="1" w:lastColumn="0" w:noHBand="0" w:noVBand="1"/>
      </w:tblPr>
      <w:tblGrid>
        <w:gridCol w:w="6091"/>
        <w:gridCol w:w="4677"/>
        <w:gridCol w:w="3546"/>
      </w:tblGrid>
      <w:tr w:rsidR="005405EE" w:rsidRPr="00F33B6D" w14:paraId="390933B7" w14:textId="77777777" w:rsidTr="005405EE">
        <w:trPr>
          <w:trHeight w:val="300"/>
        </w:trPr>
        <w:tc>
          <w:tcPr>
            <w:tcW w:w="14314" w:type="dxa"/>
            <w:gridSpan w:val="3"/>
            <w:shd w:val="clear" w:color="auto" w:fill="F79646" w:themeFill="accent6"/>
          </w:tcPr>
          <w:p w14:paraId="668936D3" w14:textId="77777777" w:rsidR="005405EE" w:rsidRPr="00F33B6D" w:rsidRDefault="005405EE" w:rsidP="005405EE">
            <w:pPr>
              <w:jc w:val="center"/>
              <w:rPr>
                <w:rFonts w:ascii="Arial" w:hAnsi="Arial" w:cs="Arial"/>
                <w:b/>
                <w:bCs/>
                <w:sz w:val="24"/>
                <w:szCs w:val="24"/>
              </w:rPr>
            </w:pPr>
            <w:bookmarkStart w:id="3" w:name="_Hlk23193072"/>
            <w:r>
              <w:rPr>
                <w:rFonts w:ascii="Arial" w:hAnsi="Arial" w:cs="Arial"/>
                <w:b/>
                <w:bCs/>
                <w:sz w:val="24"/>
                <w:szCs w:val="24"/>
              </w:rPr>
              <w:lastRenderedPageBreak/>
              <w:t xml:space="preserve">Σημαντικές Καινοτομίες της Πρότασης Νόμου </w:t>
            </w:r>
          </w:p>
        </w:tc>
      </w:tr>
      <w:tr w:rsidR="005405EE" w:rsidRPr="00BA7EA0" w14:paraId="50947779" w14:textId="77777777" w:rsidTr="005405EE">
        <w:trPr>
          <w:trHeight w:val="282"/>
        </w:trPr>
        <w:tc>
          <w:tcPr>
            <w:tcW w:w="6091" w:type="dxa"/>
            <w:shd w:val="clear" w:color="auto" w:fill="FDE9D9" w:themeFill="accent6" w:themeFillTint="33"/>
          </w:tcPr>
          <w:p w14:paraId="3111BF02" w14:textId="77777777" w:rsidR="005405EE" w:rsidRPr="00BA7EA0" w:rsidRDefault="005405EE" w:rsidP="005405EE">
            <w:pPr>
              <w:jc w:val="center"/>
              <w:rPr>
                <w:rFonts w:ascii="Arial" w:hAnsi="Arial" w:cs="Arial"/>
                <w:b/>
                <w:bCs/>
              </w:rPr>
            </w:pPr>
            <w:r>
              <w:rPr>
                <w:rFonts w:ascii="Arial" w:hAnsi="Arial" w:cs="Arial"/>
                <w:b/>
                <w:bCs/>
              </w:rPr>
              <w:t>Περί Ακίνητης Ιδιοκτησίας Νόμος (</w:t>
            </w:r>
            <w:proofErr w:type="spellStart"/>
            <w:r>
              <w:rPr>
                <w:rFonts w:ascii="Arial" w:hAnsi="Arial" w:cs="Arial"/>
                <w:b/>
                <w:bCs/>
              </w:rPr>
              <w:t>Διακατοχή</w:t>
            </w:r>
            <w:proofErr w:type="spellEnd"/>
            <w:r>
              <w:rPr>
                <w:rFonts w:ascii="Arial" w:hAnsi="Arial" w:cs="Arial"/>
                <w:b/>
                <w:bCs/>
              </w:rPr>
              <w:t>, Εγγραφή και Εκτίμηση) Νόμος Κεφ.224 Μέρος IIA</w:t>
            </w:r>
          </w:p>
        </w:tc>
        <w:tc>
          <w:tcPr>
            <w:tcW w:w="4677" w:type="dxa"/>
            <w:shd w:val="clear" w:color="auto" w:fill="FDE9D9" w:themeFill="accent6" w:themeFillTint="33"/>
          </w:tcPr>
          <w:p w14:paraId="10D98D2A" w14:textId="77777777" w:rsidR="005405EE" w:rsidRPr="00BA7EA0" w:rsidRDefault="005405EE" w:rsidP="005405EE">
            <w:pPr>
              <w:jc w:val="center"/>
              <w:rPr>
                <w:rFonts w:ascii="Arial" w:hAnsi="Arial" w:cs="Arial"/>
                <w:b/>
                <w:bCs/>
              </w:rPr>
            </w:pPr>
            <w:r>
              <w:rPr>
                <w:rFonts w:ascii="Arial" w:hAnsi="Arial" w:cs="Arial"/>
                <w:b/>
                <w:bCs/>
              </w:rPr>
              <w:t xml:space="preserve">Πρόταση Νόμου που προνοεί για τη Διαχείριση </w:t>
            </w:r>
            <w:proofErr w:type="spellStart"/>
            <w:r>
              <w:rPr>
                <w:rFonts w:ascii="Arial" w:hAnsi="Arial" w:cs="Arial"/>
                <w:b/>
                <w:bCs/>
              </w:rPr>
              <w:t>Κοινόκτητων</w:t>
            </w:r>
            <w:proofErr w:type="spellEnd"/>
            <w:r>
              <w:rPr>
                <w:rFonts w:ascii="Arial" w:hAnsi="Arial" w:cs="Arial"/>
                <w:b/>
                <w:bCs/>
              </w:rPr>
              <w:t xml:space="preserve"> Οικοδομών </w:t>
            </w:r>
          </w:p>
        </w:tc>
        <w:tc>
          <w:tcPr>
            <w:tcW w:w="3546" w:type="dxa"/>
            <w:shd w:val="clear" w:color="auto" w:fill="FDE9D9" w:themeFill="accent6" w:themeFillTint="33"/>
          </w:tcPr>
          <w:p w14:paraId="05094B25" w14:textId="320A4128" w:rsidR="005405EE" w:rsidRPr="00BA7EA0" w:rsidRDefault="00EE03AE" w:rsidP="005405EE">
            <w:pPr>
              <w:jc w:val="center"/>
              <w:rPr>
                <w:rFonts w:ascii="Arial" w:hAnsi="Arial" w:cs="Arial"/>
                <w:b/>
                <w:bCs/>
              </w:rPr>
            </w:pPr>
            <w:r>
              <w:rPr>
                <w:rFonts w:ascii="Arial" w:hAnsi="Arial" w:cs="Arial"/>
                <w:b/>
                <w:bCs/>
              </w:rPr>
              <w:t>Προτεινόμενες Θέσεις της Επιτροπής Γενικού Κλάδου</w:t>
            </w:r>
          </w:p>
        </w:tc>
      </w:tr>
      <w:tr w:rsidR="005405EE" w:rsidRPr="00B046D7" w14:paraId="75A56AF8" w14:textId="77777777" w:rsidTr="005405EE">
        <w:trPr>
          <w:trHeight w:val="1387"/>
        </w:trPr>
        <w:tc>
          <w:tcPr>
            <w:tcW w:w="6091" w:type="dxa"/>
          </w:tcPr>
          <w:p w14:paraId="6AB83D2A" w14:textId="77777777" w:rsidR="005405EE" w:rsidRPr="00BA7EA0" w:rsidRDefault="005405EE" w:rsidP="005405EE">
            <w:pPr>
              <w:jc w:val="both"/>
              <w:rPr>
                <w:rFonts w:ascii="Arial" w:hAnsi="Arial" w:cs="Arial"/>
              </w:rPr>
            </w:pPr>
          </w:p>
        </w:tc>
        <w:tc>
          <w:tcPr>
            <w:tcW w:w="4677" w:type="dxa"/>
          </w:tcPr>
          <w:p w14:paraId="5059687F" w14:textId="77777777" w:rsidR="005405EE" w:rsidRDefault="005405EE" w:rsidP="005405EE">
            <w:pPr>
              <w:jc w:val="both"/>
              <w:rPr>
                <w:rFonts w:ascii="Arial" w:hAnsi="Arial" w:cs="Arial"/>
              </w:rPr>
            </w:pPr>
          </w:p>
          <w:p w14:paraId="390F56CA" w14:textId="615BA9E9" w:rsidR="005405EE" w:rsidRPr="00224BAF" w:rsidRDefault="00FE6D54" w:rsidP="005405EE">
            <w:pPr>
              <w:jc w:val="both"/>
              <w:rPr>
                <w:rFonts w:ascii="Arial" w:hAnsi="Arial" w:cs="Arial"/>
              </w:rPr>
            </w:pPr>
            <w:r>
              <w:rPr>
                <w:rFonts w:ascii="Arial" w:hAnsi="Arial" w:cs="Arial"/>
              </w:rPr>
              <w:t xml:space="preserve">Σε περίπτωση που δεν δύναται να εκδοθεί πιστοποιητικό </w:t>
            </w:r>
            <w:proofErr w:type="spellStart"/>
            <w:r>
              <w:rPr>
                <w:rFonts w:ascii="Arial" w:hAnsi="Arial" w:cs="Arial"/>
              </w:rPr>
              <w:t>καταλληλότητας</w:t>
            </w:r>
            <w:proofErr w:type="spellEnd"/>
            <w:r>
              <w:rPr>
                <w:rFonts w:ascii="Arial" w:hAnsi="Arial" w:cs="Arial"/>
              </w:rPr>
              <w:t xml:space="preserve"> της οικοδομής, συνέρχεται η γενική συνέλευση για να αποφασίσει είτε επιδιόρθωση είτε κατεδάφιση της </w:t>
            </w:r>
            <w:proofErr w:type="spellStart"/>
            <w:r>
              <w:rPr>
                <w:rFonts w:ascii="Arial" w:hAnsi="Arial" w:cs="Arial"/>
              </w:rPr>
              <w:t>κοινόκτητης</w:t>
            </w:r>
            <w:proofErr w:type="spellEnd"/>
            <w:r>
              <w:rPr>
                <w:rFonts w:ascii="Arial" w:hAnsi="Arial" w:cs="Arial"/>
              </w:rPr>
              <w:t xml:space="preserve"> οικοδομής.</w:t>
            </w:r>
          </w:p>
        </w:tc>
        <w:tc>
          <w:tcPr>
            <w:tcW w:w="3546" w:type="dxa"/>
          </w:tcPr>
          <w:p w14:paraId="1C8157C1" w14:textId="77777777" w:rsidR="005405EE" w:rsidRPr="006B1251" w:rsidRDefault="005405EE" w:rsidP="005405EE">
            <w:pPr>
              <w:jc w:val="both"/>
              <w:rPr>
                <w:rFonts w:ascii="Arial" w:hAnsi="Arial" w:cs="Arial"/>
              </w:rPr>
            </w:pPr>
            <w:r>
              <w:rPr>
                <w:rFonts w:ascii="Arial" w:hAnsi="Arial" w:cs="Arial"/>
                <w:i/>
                <w:iCs/>
              </w:rPr>
              <w:t xml:space="preserve"> </w:t>
            </w:r>
          </w:p>
          <w:p w14:paraId="57FB569E" w14:textId="0E23086F" w:rsidR="001F6EBA" w:rsidRDefault="00EE03AE" w:rsidP="005405EE">
            <w:pPr>
              <w:jc w:val="both"/>
              <w:rPr>
                <w:rFonts w:ascii="Arial" w:hAnsi="Arial" w:cs="Arial"/>
              </w:rPr>
            </w:pPr>
            <w:r>
              <w:rPr>
                <w:rFonts w:ascii="Arial" w:hAnsi="Arial" w:cs="Arial"/>
              </w:rPr>
              <w:t>Τα μέλη της Επιτροπής εξέφρασαν τον προβληματισμό κατά πόσο ε</w:t>
            </w:r>
            <w:r w:rsidR="009E5A8A" w:rsidRPr="00EE03AE">
              <w:rPr>
                <w:rFonts w:ascii="Arial" w:hAnsi="Arial" w:cs="Arial"/>
              </w:rPr>
              <w:t xml:space="preserve">ίναι ορθό να επαφίεται στην κρίση της γενικής συνέλευσης κατά πόσο θα πρέπει να επιδιορθωθεί ή να κατεδαφιστεί η </w:t>
            </w:r>
            <w:proofErr w:type="spellStart"/>
            <w:r w:rsidR="009E5A8A" w:rsidRPr="00EE03AE">
              <w:rPr>
                <w:rFonts w:ascii="Arial" w:hAnsi="Arial" w:cs="Arial"/>
              </w:rPr>
              <w:t>κοινόκτητη</w:t>
            </w:r>
            <w:proofErr w:type="spellEnd"/>
            <w:r w:rsidR="009E5A8A" w:rsidRPr="00EE03AE">
              <w:rPr>
                <w:rFonts w:ascii="Arial" w:hAnsi="Arial" w:cs="Arial"/>
              </w:rPr>
              <w:t xml:space="preserve"> οικοδομή</w:t>
            </w:r>
            <w:r w:rsidR="006513BD" w:rsidRPr="00EE03AE">
              <w:rPr>
                <w:rFonts w:ascii="Arial" w:hAnsi="Arial" w:cs="Arial"/>
              </w:rPr>
              <w:t>;</w:t>
            </w:r>
            <w:r w:rsidR="009E5A8A" w:rsidRPr="00EE03AE">
              <w:rPr>
                <w:rFonts w:ascii="Arial" w:hAnsi="Arial" w:cs="Arial"/>
              </w:rPr>
              <w:t xml:space="preserve"> Δεν θα ήταν πιο ορθό να διενεργείται μια επιθεώρηση από το Συμβούλιο και ενδεχομένως να διενεργείται και μια εκτίμηση για λογαριασμό του Συμβουλίου από ανεξάρτητους πραγματογνώμονες και/ή επαγγελματίες εγγεγραμμένους στο ΕΤΕΚ και η τελική απόφαση</w:t>
            </w:r>
            <w:r w:rsidR="001F6EBA" w:rsidRPr="00EE03AE">
              <w:rPr>
                <w:rFonts w:ascii="Arial" w:hAnsi="Arial" w:cs="Arial"/>
              </w:rPr>
              <w:t xml:space="preserve"> κατά πόσο μια οικοδομή είναι κατάλληλη ή όχι</w:t>
            </w:r>
            <w:r w:rsidR="009E5A8A" w:rsidRPr="00EE03AE">
              <w:rPr>
                <w:rFonts w:ascii="Arial" w:hAnsi="Arial" w:cs="Arial"/>
              </w:rPr>
              <w:t xml:space="preserve"> να ανήκει στην αρμόδια αρχή;</w:t>
            </w:r>
            <w:r w:rsidR="009E5A8A">
              <w:rPr>
                <w:rFonts w:ascii="Arial" w:hAnsi="Arial" w:cs="Arial"/>
              </w:rPr>
              <w:t xml:space="preserve"> </w:t>
            </w:r>
          </w:p>
          <w:p w14:paraId="30A6C1EB" w14:textId="77777777" w:rsidR="001F6EBA" w:rsidRDefault="001F6EBA" w:rsidP="005405EE">
            <w:pPr>
              <w:jc w:val="both"/>
              <w:rPr>
                <w:rFonts w:ascii="Arial" w:hAnsi="Arial" w:cs="Arial"/>
              </w:rPr>
            </w:pPr>
          </w:p>
          <w:p w14:paraId="29104ED2" w14:textId="1EDC2534" w:rsidR="005405EE" w:rsidRDefault="001F6EBA" w:rsidP="005405EE">
            <w:pPr>
              <w:jc w:val="both"/>
              <w:rPr>
                <w:rFonts w:ascii="Arial" w:hAnsi="Arial" w:cs="Arial"/>
              </w:rPr>
            </w:pPr>
            <w:r>
              <w:rPr>
                <w:rFonts w:ascii="Arial" w:hAnsi="Arial" w:cs="Arial"/>
              </w:rPr>
              <w:t xml:space="preserve">Η Πρόταση Νόμου δεν φαίνεται να ρυθμίζει και/ή να ρυθμίζει επαρκώς το πολύ σοβαρό πρόβλημα των ακατάλληλων οικοδομών. Εκτός από τα αυτονόητα θέματα ασφάλειας και υγείας που εγείρονται το πρόβλημα αυτό επηρεάζει και το θέμα της ασφάλισης καθότι οικοδομές που κρίνονται ως ακατάλληλες από τους πραγματογνώμονες θα αποτελούν μη αποδεκτό κίνδυνο για ασφάλιση και ως εκ τούτου δεν θα ασφαλίζονται από τα μέλη του ΣΑΕΚ. </w:t>
            </w:r>
          </w:p>
          <w:p w14:paraId="64145BA0" w14:textId="77777777" w:rsidR="001F6EBA" w:rsidRDefault="001F6EBA" w:rsidP="005405EE">
            <w:pPr>
              <w:jc w:val="both"/>
              <w:rPr>
                <w:rFonts w:ascii="Arial" w:hAnsi="Arial" w:cs="Arial"/>
              </w:rPr>
            </w:pPr>
          </w:p>
          <w:p w14:paraId="71ACA19B" w14:textId="77777777" w:rsidR="005405EE" w:rsidRDefault="005405EE" w:rsidP="005405EE">
            <w:pPr>
              <w:jc w:val="both"/>
              <w:rPr>
                <w:rFonts w:ascii="Arial" w:hAnsi="Arial" w:cs="Arial"/>
              </w:rPr>
            </w:pPr>
          </w:p>
          <w:p w14:paraId="06C0B6EA" w14:textId="4BBE5C31" w:rsidR="005405EE" w:rsidRPr="008E5977" w:rsidRDefault="005405EE" w:rsidP="005405EE">
            <w:pPr>
              <w:jc w:val="both"/>
              <w:rPr>
                <w:rFonts w:ascii="Arial" w:hAnsi="Arial" w:cs="Arial"/>
              </w:rPr>
            </w:pPr>
          </w:p>
          <w:p w14:paraId="2A35EF5F" w14:textId="77777777" w:rsidR="005405EE" w:rsidRDefault="005405EE" w:rsidP="005405EE">
            <w:pPr>
              <w:jc w:val="both"/>
              <w:rPr>
                <w:rFonts w:ascii="Arial" w:hAnsi="Arial" w:cs="Arial"/>
              </w:rPr>
            </w:pPr>
          </w:p>
          <w:p w14:paraId="722CEA79" w14:textId="77777777" w:rsidR="005405EE" w:rsidRDefault="005405EE" w:rsidP="005405EE">
            <w:pPr>
              <w:jc w:val="both"/>
              <w:rPr>
                <w:rFonts w:ascii="Arial" w:hAnsi="Arial" w:cs="Arial"/>
              </w:rPr>
            </w:pPr>
          </w:p>
          <w:p w14:paraId="402C116D" w14:textId="77777777" w:rsidR="005405EE" w:rsidRPr="00876C35" w:rsidRDefault="005405EE" w:rsidP="005405EE">
            <w:pPr>
              <w:jc w:val="both"/>
              <w:rPr>
                <w:rFonts w:ascii="Arial" w:hAnsi="Arial" w:cs="Arial"/>
              </w:rPr>
            </w:pPr>
          </w:p>
        </w:tc>
      </w:tr>
      <w:tr w:rsidR="005405EE" w:rsidRPr="00B046D7" w14:paraId="58F3938B" w14:textId="77777777" w:rsidTr="005405EE">
        <w:trPr>
          <w:trHeight w:val="1387"/>
        </w:trPr>
        <w:tc>
          <w:tcPr>
            <w:tcW w:w="6091" w:type="dxa"/>
          </w:tcPr>
          <w:p w14:paraId="6605AD45" w14:textId="77777777" w:rsidR="005405EE" w:rsidRDefault="005405EE" w:rsidP="005405EE">
            <w:pPr>
              <w:jc w:val="both"/>
              <w:rPr>
                <w:rFonts w:ascii="Arial" w:hAnsi="Arial" w:cs="Arial"/>
              </w:rPr>
            </w:pPr>
          </w:p>
        </w:tc>
        <w:tc>
          <w:tcPr>
            <w:tcW w:w="4677" w:type="dxa"/>
          </w:tcPr>
          <w:p w14:paraId="12D47FB7" w14:textId="77777777" w:rsidR="008E5977" w:rsidRDefault="008E5977" w:rsidP="005405EE">
            <w:pPr>
              <w:jc w:val="both"/>
              <w:rPr>
                <w:rFonts w:ascii="Arial" w:hAnsi="Arial" w:cs="Arial"/>
              </w:rPr>
            </w:pPr>
          </w:p>
          <w:p w14:paraId="11E22A1D" w14:textId="77777777" w:rsidR="008E5977" w:rsidRDefault="008E5977" w:rsidP="005405EE">
            <w:pPr>
              <w:jc w:val="both"/>
              <w:rPr>
                <w:rFonts w:ascii="Arial" w:hAnsi="Arial" w:cs="Arial"/>
              </w:rPr>
            </w:pPr>
            <w:r>
              <w:rPr>
                <w:rFonts w:ascii="Arial" w:hAnsi="Arial" w:cs="Arial"/>
              </w:rPr>
              <w:t xml:space="preserve">Άρθρο 19 </w:t>
            </w:r>
            <w:r w:rsidR="006456F8">
              <w:rPr>
                <w:rFonts w:ascii="Arial" w:hAnsi="Arial" w:cs="Arial"/>
              </w:rPr>
              <w:t>– υποχρέωση Δ.Ε. (μετά την εγγραφή στο Μητρώο – πριν την εν λόγω εγγραφή υπάρχει μόνο αγώγιμο δικαίωμα) να καταγγέλλει στο Συμβούλιο κάθε κύριο μονάδας που καθυστερεί ή παραλείπει να πληρώσει οφειλή του προσκομίζοντας τα απαραίτητα αποδεικτικά στοιχεία με κοινοποίηση της καταγγελίας στον ενδιαφερόμενο (άρθρο 19(1))</w:t>
            </w:r>
          </w:p>
          <w:p w14:paraId="52F76B1D" w14:textId="77777777" w:rsidR="006456F8" w:rsidRDefault="006456F8" w:rsidP="005405EE">
            <w:pPr>
              <w:jc w:val="both"/>
              <w:rPr>
                <w:rFonts w:ascii="Arial" w:hAnsi="Arial" w:cs="Arial"/>
              </w:rPr>
            </w:pPr>
          </w:p>
          <w:p w14:paraId="02D50F9B" w14:textId="083EED77" w:rsidR="006456F8" w:rsidRPr="00876C35" w:rsidRDefault="006456F8" w:rsidP="005405EE">
            <w:pPr>
              <w:jc w:val="both"/>
              <w:rPr>
                <w:rFonts w:ascii="Arial" w:hAnsi="Arial" w:cs="Arial"/>
              </w:rPr>
            </w:pPr>
            <w:r>
              <w:rPr>
                <w:rFonts w:ascii="Arial" w:hAnsi="Arial" w:cs="Arial"/>
              </w:rPr>
              <w:t xml:space="preserve">Δυνατότητα ένστασης του κυρίου της μονάδας εντός 7 ημερών και το Συμβούλιο αποφασίζει επί της ένστασης εντός 7 ημερών από την υποβολή της. </w:t>
            </w:r>
          </w:p>
        </w:tc>
        <w:tc>
          <w:tcPr>
            <w:tcW w:w="3546" w:type="dxa"/>
          </w:tcPr>
          <w:p w14:paraId="42C45120" w14:textId="77777777" w:rsidR="005405EE" w:rsidRDefault="005405EE" w:rsidP="005405EE">
            <w:pPr>
              <w:jc w:val="both"/>
              <w:rPr>
                <w:rFonts w:ascii="Arial" w:hAnsi="Arial" w:cs="Arial"/>
                <w:i/>
                <w:iCs/>
              </w:rPr>
            </w:pPr>
          </w:p>
          <w:p w14:paraId="00690BBA" w14:textId="77777777" w:rsidR="005405EE" w:rsidRPr="007C4125" w:rsidRDefault="005405EE" w:rsidP="005405EE">
            <w:pPr>
              <w:jc w:val="both"/>
              <w:rPr>
                <w:rFonts w:ascii="Arial" w:hAnsi="Arial" w:cs="Arial"/>
              </w:rPr>
            </w:pPr>
          </w:p>
        </w:tc>
      </w:tr>
      <w:bookmarkEnd w:id="3"/>
    </w:tbl>
    <w:p w14:paraId="4563659F" w14:textId="113E62CD" w:rsidR="00F03507" w:rsidRDefault="00F03507">
      <w:pPr>
        <w:rPr>
          <w:rFonts w:ascii="Arial" w:hAnsi="Arial" w:cs="Arial"/>
        </w:rPr>
      </w:pPr>
    </w:p>
    <w:tbl>
      <w:tblPr>
        <w:tblStyle w:val="TableGrid"/>
        <w:tblpPr w:leftFromText="180" w:rightFromText="180" w:vertAnchor="text" w:horzAnchor="margin" w:tblpY="-50"/>
        <w:tblW w:w="14314" w:type="dxa"/>
        <w:tblLook w:val="04A0" w:firstRow="1" w:lastRow="0" w:firstColumn="1" w:lastColumn="0" w:noHBand="0" w:noVBand="1"/>
      </w:tblPr>
      <w:tblGrid>
        <w:gridCol w:w="6091"/>
        <w:gridCol w:w="4677"/>
        <w:gridCol w:w="3546"/>
      </w:tblGrid>
      <w:tr w:rsidR="006456F8" w:rsidRPr="00F33B6D" w14:paraId="03501B8A" w14:textId="77777777" w:rsidTr="001C05EE">
        <w:trPr>
          <w:trHeight w:val="300"/>
        </w:trPr>
        <w:tc>
          <w:tcPr>
            <w:tcW w:w="14314" w:type="dxa"/>
            <w:gridSpan w:val="3"/>
            <w:shd w:val="clear" w:color="auto" w:fill="F79646" w:themeFill="accent6"/>
          </w:tcPr>
          <w:p w14:paraId="59A0A7BE" w14:textId="77777777" w:rsidR="006456F8" w:rsidRPr="00F33B6D" w:rsidRDefault="006456F8" w:rsidP="001C05EE">
            <w:pPr>
              <w:jc w:val="center"/>
              <w:rPr>
                <w:rFonts w:ascii="Arial" w:hAnsi="Arial" w:cs="Arial"/>
                <w:b/>
                <w:bCs/>
                <w:sz w:val="24"/>
                <w:szCs w:val="24"/>
              </w:rPr>
            </w:pPr>
            <w:r>
              <w:rPr>
                <w:rFonts w:ascii="Arial" w:hAnsi="Arial" w:cs="Arial"/>
                <w:b/>
                <w:bCs/>
                <w:sz w:val="24"/>
                <w:szCs w:val="24"/>
              </w:rPr>
              <w:lastRenderedPageBreak/>
              <w:t xml:space="preserve">Σημαντικές Καινοτομίες της Πρότασης Νόμου </w:t>
            </w:r>
          </w:p>
        </w:tc>
      </w:tr>
      <w:tr w:rsidR="006456F8" w:rsidRPr="00BA7EA0" w14:paraId="2A26198B" w14:textId="77777777" w:rsidTr="001C05EE">
        <w:trPr>
          <w:trHeight w:val="282"/>
        </w:trPr>
        <w:tc>
          <w:tcPr>
            <w:tcW w:w="6091" w:type="dxa"/>
            <w:shd w:val="clear" w:color="auto" w:fill="FDE9D9" w:themeFill="accent6" w:themeFillTint="33"/>
          </w:tcPr>
          <w:p w14:paraId="333D25BF" w14:textId="77777777" w:rsidR="006456F8" w:rsidRPr="00BA7EA0" w:rsidRDefault="006456F8" w:rsidP="001C05EE">
            <w:pPr>
              <w:jc w:val="center"/>
              <w:rPr>
                <w:rFonts w:ascii="Arial" w:hAnsi="Arial" w:cs="Arial"/>
                <w:b/>
                <w:bCs/>
              </w:rPr>
            </w:pPr>
            <w:r>
              <w:rPr>
                <w:rFonts w:ascii="Arial" w:hAnsi="Arial" w:cs="Arial"/>
                <w:b/>
                <w:bCs/>
              </w:rPr>
              <w:t>Περί Ακίνητης Ιδιοκτησίας Νόμος (</w:t>
            </w:r>
            <w:proofErr w:type="spellStart"/>
            <w:r>
              <w:rPr>
                <w:rFonts w:ascii="Arial" w:hAnsi="Arial" w:cs="Arial"/>
                <w:b/>
                <w:bCs/>
              </w:rPr>
              <w:t>Διακατοχή</w:t>
            </w:r>
            <w:proofErr w:type="spellEnd"/>
            <w:r>
              <w:rPr>
                <w:rFonts w:ascii="Arial" w:hAnsi="Arial" w:cs="Arial"/>
                <w:b/>
                <w:bCs/>
              </w:rPr>
              <w:t>, Εγγραφή και Εκτίμηση) Νόμος Κεφ.224 Μέρος IIA</w:t>
            </w:r>
          </w:p>
        </w:tc>
        <w:tc>
          <w:tcPr>
            <w:tcW w:w="4677" w:type="dxa"/>
            <w:shd w:val="clear" w:color="auto" w:fill="FDE9D9" w:themeFill="accent6" w:themeFillTint="33"/>
          </w:tcPr>
          <w:p w14:paraId="4BDDD519" w14:textId="77777777" w:rsidR="006456F8" w:rsidRPr="00BA7EA0" w:rsidRDefault="006456F8" w:rsidP="001C05EE">
            <w:pPr>
              <w:jc w:val="center"/>
              <w:rPr>
                <w:rFonts w:ascii="Arial" w:hAnsi="Arial" w:cs="Arial"/>
                <w:b/>
                <w:bCs/>
              </w:rPr>
            </w:pPr>
            <w:r>
              <w:rPr>
                <w:rFonts w:ascii="Arial" w:hAnsi="Arial" w:cs="Arial"/>
                <w:b/>
                <w:bCs/>
              </w:rPr>
              <w:t xml:space="preserve">Πρόταση Νόμου που προνοεί για τη Διαχείριση </w:t>
            </w:r>
            <w:proofErr w:type="spellStart"/>
            <w:r>
              <w:rPr>
                <w:rFonts w:ascii="Arial" w:hAnsi="Arial" w:cs="Arial"/>
                <w:b/>
                <w:bCs/>
              </w:rPr>
              <w:t>Κοινόκτητων</w:t>
            </w:r>
            <w:proofErr w:type="spellEnd"/>
            <w:r>
              <w:rPr>
                <w:rFonts w:ascii="Arial" w:hAnsi="Arial" w:cs="Arial"/>
                <w:b/>
                <w:bCs/>
              </w:rPr>
              <w:t xml:space="preserve"> Οικοδομών </w:t>
            </w:r>
          </w:p>
        </w:tc>
        <w:tc>
          <w:tcPr>
            <w:tcW w:w="3546" w:type="dxa"/>
            <w:shd w:val="clear" w:color="auto" w:fill="FDE9D9" w:themeFill="accent6" w:themeFillTint="33"/>
          </w:tcPr>
          <w:p w14:paraId="18450038" w14:textId="1EF80508" w:rsidR="006456F8" w:rsidRPr="00BA7EA0" w:rsidRDefault="003B059E" w:rsidP="001C05EE">
            <w:pPr>
              <w:jc w:val="center"/>
              <w:rPr>
                <w:rFonts w:ascii="Arial" w:hAnsi="Arial" w:cs="Arial"/>
                <w:b/>
                <w:bCs/>
              </w:rPr>
            </w:pPr>
            <w:r>
              <w:rPr>
                <w:rFonts w:ascii="Arial" w:hAnsi="Arial" w:cs="Arial"/>
                <w:b/>
                <w:bCs/>
              </w:rPr>
              <w:t>Προτεινόμενες Θέσεις της Επιτροπής Γενικού Κλάδου</w:t>
            </w:r>
          </w:p>
        </w:tc>
      </w:tr>
      <w:tr w:rsidR="006456F8" w:rsidRPr="00B046D7" w14:paraId="1D32A8DF" w14:textId="77777777" w:rsidTr="001C05EE">
        <w:trPr>
          <w:trHeight w:val="1387"/>
        </w:trPr>
        <w:tc>
          <w:tcPr>
            <w:tcW w:w="6091" w:type="dxa"/>
          </w:tcPr>
          <w:p w14:paraId="12AEC1FD" w14:textId="77777777" w:rsidR="006456F8" w:rsidRPr="00BA7EA0" w:rsidRDefault="006456F8" w:rsidP="001C05EE">
            <w:pPr>
              <w:jc w:val="both"/>
              <w:rPr>
                <w:rFonts w:ascii="Arial" w:hAnsi="Arial" w:cs="Arial"/>
              </w:rPr>
            </w:pPr>
          </w:p>
        </w:tc>
        <w:tc>
          <w:tcPr>
            <w:tcW w:w="4677" w:type="dxa"/>
          </w:tcPr>
          <w:p w14:paraId="5554CE3E" w14:textId="77777777" w:rsidR="006456F8" w:rsidRDefault="006456F8" w:rsidP="001C05EE">
            <w:pPr>
              <w:jc w:val="both"/>
              <w:rPr>
                <w:rFonts w:ascii="Arial" w:hAnsi="Arial" w:cs="Arial"/>
              </w:rPr>
            </w:pPr>
          </w:p>
          <w:p w14:paraId="06976F31" w14:textId="77777777" w:rsidR="006456F8" w:rsidRDefault="006456F8" w:rsidP="001C05EE">
            <w:pPr>
              <w:jc w:val="both"/>
              <w:rPr>
                <w:rFonts w:ascii="Arial" w:hAnsi="Arial" w:cs="Arial"/>
              </w:rPr>
            </w:pPr>
            <w:r>
              <w:rPr>
                <w:rFonts w:ascii="Arial" w:hAnsi="Arial" w:cs="Arial"/>
              </w:rPr>
              <w:t>Το Συμβούλιο δεν επιλαμβάνεται οποιασδήποτε ένστασης εκτός εάν ο κύριος της μονάδας τον οποίο αφορά η καταγγελία καταβάλει το αντίστοιχο ποσό της οφειλής (άρθρο 19(2)</w:t>
            </w:r>
          </w:p>
          <w:p w14:paraId="37D484B4" w14:textId="77777777" w:rsidR="007A5B42" w:rsidRDefault="007A5B42" w:rsidP="001C05EE">
            <w:pPr>
              <w:jc w:val="both"/>
              <w:rPr>
                <w:rFonts w:ascii="Arial" w:hAnsi="Arial" w:cs="Arial"/>
              </w:rPr>
            </w:pPr>
          </w:p>
          <w:p w14:paraId="19AD6E6B" w14:textId="77777777" w:rsidR="007A5B42" w:rsidRDefault="007A5B42" w:rsidP="001C05EE">
            <w:pPr>
              <w:jc w:val="both"/>
              <w:rPr>
                <w:rFonts w:ascii="Arial" w:hAnsi="Arial" w:cs="Arial"/>
              </w:rPr>
            </w:pPr>
          </w:p>
          <w:p w14:paraId="7F5AC069" w14:textId="77777777" w:rsidR="007A5B42" w:rsidRDefault="007A5B42" w:rsidP="001C05EE">
            <w:pPr>
              <w:jc w:val="both"/>
              <w:rPr>
                <w:rFonts w:ascii="Arial" w:hAnsi="Arial" w:cs="Arial"/>
              </w:rPr>
            </w:pPr>
          </w:p>
          <w:p w14:paraId="78A0DAFD" w14:textId="77777777" w:rsidR="007A5B42" w:rsidRDefault="007A5B42" w:rsidP="001C05EE">
            <w:pPr>
              <w:jc w:val="both"/>
              <w:rPr>
                <w:rFonts w:ascii="Arial" w:hAnsi="Arial" w:cs="Arial"/>
              </w:rPr>
            </w:pPr>
          </w:p>
          <w:p w14:paraId="24AF6291" w14:textId="77777777" w:rsidR="007A5B42" w:rsidRDefault="007A5B42" w:rsidP="001C05EE">
            <w:pPr>
              <w:jc w:val="both"/>
              <w:rPr>
                <w:rFonts w:ascii="Arial" w:hAnsi="Arial" w:cs="Arial"/>
              </w:rPr>
            </w:pPr>
          </w:p>
          <w:p w14:paraId="7EC1FA9D" w14:textId="77777777" w:rsidR="007A5B42" w:rsidRDefault="007A5B42" w:rsidP="001C05EE">
            <w:pPr>
              <w:jc w:val="both"/>
              <w:rPr>
                <w:rFonts w:ascii="Arial" w:hAnsi="Arial" w:cs="Arial"/>
              </w:rPr>
            </w:pPr>
          </w:p>
          <w:p w14:paraId="25F682E4" w14:textId="77777777" w:rsidR="007A5B42" w:rsidRDefault="007A5B42" w:rsidP="001C05EE">
            <w:pPr>
              <w:jc w:val="both"/>
              <w:rPr>
                <w:rFonts w:ascii="Arial" w:hAnsi="Arial" w:cs="Arial"/>
              </w:rPr>
            </w:pPr>
          </w:p>
          <w:p w14:paraId="3D8A5820" w14:textId="77777777" w:rsidR="007A5B42" w:rsidRDefault="007A5B42" w:rsidP="001C05EE">
            <w:pPr>
              <w:jc w:val="both"/>
              <w:rPr>
                <w:rFonts w:ascii="Arial" w:hAnsi="Arial" w:cs="Arial"/>
              </w:rPr>
            </w:pPr>
          </w:p>
          <w:p w14:paraId="2AB6BA40" w14:textId="77777777" w:rsidR="007A5B42" w:rsidRDefault="007A5B42" w:rsidP="001C05EE">
            <w:pPr>
              <w:jc w:val="both"/>
              <w:rPr>
                <w:rFonts w:ascii="Arial" w:hAnsi="Arial" w:cs="Arial"/>
              </w:rPr>
            </w:pPr>
          </w:p>
          <w:p w14:paraId="11AF9985" w14:textId="295782E4" w:rsidR="001B46A4" w:rsidRDefault="007A5B42" w:rsidP="00163860">
            <w:pPr>
              <w:jc w:val="both"/>
              <w:rPr>
                <w:rFonts w:ascii="Arial" w:hAnsi="Arial" w:cs="Arial"/>
              </w:rPr>
            </w:pPr>
            <w:r>
              <w:rPr>
                <w:rFonts w:ascii="Arial" w:hAnsi="Arial" w:cs="Arial"/>
              </w:rPr>
              <w:t>Δυνατότητα Συμβουλίου για έκδοση εντάλματος πληρωμής του ποσού αυξημένο κατά 20% μετά την πάροδο 7 ημερών από την καταγγελία στο Συμβούλιο ή την κοινοποίηση της στον ενδιαφερόμενο κύριο μονάδας και εφόσον δεν έχει καταβληθεί προς το Συμβούλιο το ποσό της οφειλής</w:t>
            </w:r>
            <w:r w:rsidR="001B46A4">
              <w:rPr>
                <w:rFonts w:ascii="Arial" w:hAnsi="Arial" w:cs="Arial"/>
              </w:rPr>
              <w:t>. Παράλειψη πληρωμής δε συνιστά ποινικό αδίκημα (άρθρο 19(3)).</w:t>
            </w:r>
            <w:r w:rsidR="00116081">
              <w:rPr>
                <w:rFonts w:ascii="Arial" w:hAnsi="Arial" w:cs="Arial"/>
              </w:rPr>
              <w:t xml:space="preserve"> Το Συμβούλιο εφόσον το ένταλμα πληρωμής δεν πληρωθεί εντός 20 ημερών από την ημερομηνία επίδοσης του προχωρεί αυτεπάγγελτα σε ποινική δίωξη του κυρίου της μονάδας (άρθρο 19(4))</w:t>
            </w:r>
          </w:p>
          <w:p w14:paraId="62B00B65" w14:textId="3F8C0582" w:rsidR="001B46A4" w:rsidRDefault="00116081" w:rsidP="001C05EE">
            <w:pPr>
              <w:jc w:val="both"/>
              <w:rPr>
                <w:rFonts w:ascii="Arial" w:hAnsi="Arial" w:cs="Arial"/>
              </w:rPr>
            </w:pPr>
            <w:r>
              <w:rPr>
                <w:rFonts w:ascii="Arial" w:hAnsi="Arial" w:cs="Arial"/>
              </w:rPr>
              <w:t xml:space="preserve"> </w:t>
            </w:r>
          </w:p>
          <w:p w14:paraId="49ABACCC" w14:textId="5A10DD9B" w:rsidR="001B46A4" w:rsidRDefault="001B46A4" w:rsidP="001C05EE">
            <w:pPr>
              <w:jc w:val="both"/>
              <w:rPr>
                <w:rFonts w:ascii="Arial" w:hAnsi="Arial" w:cs="Arial"/>
              </w:rPr>
            </w:pPr>
          </w:p>
          <w:p w14:paraId="541278CC" w14:textId="77777777" w:rsidR="001B46A4" w:rsidRDefault="001B46A4" w:rsidP="001C05EE">
            <w:pPr>
              <w:jc w:val="both"/>
              <w:rPr>
                <w:rFonts w:ascii="Arial" w:hAnsi="Arial" w:cs="Arial"/>
              </w:rPr>
            </w:pPr>
          </w:p>
          <w:p w14:paraId="576C2459" w14:textId="77777777" w:rsidR="001B46A4" w:rsidRDefault="001B46A4" w:rsidP="001C05EE">
            <w:pPr>
              <w:jc w:val="both"/>
              <w:rPr>
                <w:rFonts w:ascii="Arial" w:hAnsi="Arial" w:cs="Arial"/>
              </w:rPr>
            </w:pPr>
          </w:p>
          <w:p w14:paraId="7F1B55FF" w14:textId="77777777" w:rsidR="00163860" w:rsidRDefault="00163860" w:rsidP="001B46A4">
            <w:pPr>
              <w:jc w:val="both"/>
              <w:rPr>
                <w:rFonts w:ascii="Arial" w:hAnsi="Arial" w:cs="Arial"/>
              </w:rPr>
            </w:pPr>
          </w:p>
          <w:p w14:paraId="696A5708" w14:textId="77777777" w:rsidR="001B46A4" w:rsidRDefault="001B46A4" w:rsidP="001B46A4">
            <w:pPr>
              <w:jc w:val="both"/>
              <w:rPr>
                <w:rFonts w:ascii="Arial" w:hAnsi="Arial" w:cs="Arial"/>
              </w:rPr>
            </w:pPr>
          </w:p>
          <w:p w14:paraId="38E9CC57" w14:textId="77777777" w:rsidR="001B46A4" w:rsidRDefault="001B46A4" w:rsidP="001B46A4">
            <w:pPr>
              <w:jc w:val="both"/>
              <w:rPr>
                <w:rFonts w:ascii="Arial" w:hAnsi="Arial" w:cs="Arial"/>
              </w:rPr>
            </w:pPr>
          </w:p>
          <w:p w14:paraId="3178F75E" w14:textId="2F99C365" w:rsidR="001B46A4" w:rsidRPr="00224BAF" w:rsidRDefault="001B46A4" w:rsidP="001B46A4">
            <w:pPr>
              <w:jc w:val="both"/>
              <w:rPr>
                <w:rFonts w:ascii="Arial" w:hAnsi="Arial" w:cs="Arial"/>
              </w:rPr>
            </w:pPr>
          </w:p>
        </w:tc>
        <w:tc>
          <w:tcPr>
            <w:tcW w:w="3546" w:type="dxa"/>
          </w:tcPr>
          <w:p w14:paraId="08B698A2" w14:textId="77777777" w:rsidR="006456F8" w:rsidRPr="006B1251" w:rsidRDefault="006456F8" w:rsidP="001C05EE">
            <w:pPr>
              <w:jc w:val="both"/>
              <w:rPr>
                <w:rFonts w:ascii="Arial" w:hAnsi="Arial" w:cs="Arial"/>
              </w:rPr>
            </w:pPr>
            <w:r>
              <w:rPr>
                <w:rFonts w:ascii="Arial" w:hAnsi="Arial" w:cs="Arial"/>
                <w:i/>
                <w:iCs/>
              </w:rPr>
              <w:t xml:space="preserve"> </w:t>
            </w:r>
          </w:p>
          <w:p w14:paraId="045B78B1" w14:textId="029C62D0" w:rsidR="003B059E" w:rsidRDefault="003B059E" w:rsidP="001C05EE">
            <w:pPr>
              <w:jc w:val="both"/>
              <w:rPr>
                <w:rFonts w:ascii="Arial" w:hAnsi="Arial" w:cs="Arial"/>
              </w:rPr>
            </w:pPr>
            <w:r w:rsidRPr="00D270BF">
              <w:rPr>
                <w:rFonts w:ascii="Arial" w:hAnsi="Arial" w:cs="Arial"/>
              </w:rPr>
              <w:t xml:space="preserve">Τα μέλη της Επιτροπής εισηγούνται όπως δίνεται το δικαίωμα στον κύριο της μονάδας να καταβάλει το ποσό της οφειλής υπό διαμαρτυρία και χωρίς ανάληψη ευθύνης και όπως καθοριστούν χρονικά περιθώρια για επιστροφή του εν λόγω ποσού σε περίπτωση </w:t>
            </w:r>
            <w:r w:rsidR="00350218" w:rsidRPr="00D270BF">
              <w:rPr>
                <w:rFonts w:ascii="Arial" w:hAnsi="Arial" w:cs="Arial"/>
              </w:rPr>
              <w:t>που το Συμβούλιο θα αποφασίσει υπέρ του κυρίου της μονάδας.</w:t>
            </w:r>
            <w:r>
              <w:rPr>
                <w:rFonts w:ascii="Arial" w:hAnsi="Arial" w:cs="Arial"/>
              </w:rPr>
              <w:t xml:space="preserve">  </w:t>
            </w:r>
          </w:p>
          <w:p w14:paraId="48FB71ED" w14:textId="77777777" w:rsidR="003B059E" w:rsidRDefault="003B059E" w:rsidP="001C05EE">
            <w:pPr>
              <w:jc w:val="both"/>
              <w:rPr>
                <w:rFonts w:ascii="Arial" w:hAnsi="Arial" w:cs="Arial"/>
              </w:rPr>
            </w:pPr>
          </w:p>
          <w:p w14:paraId="6999FD26" w14:textId="77777777" w:rsidR="003B059E" w:rsidRDefault="003B059E" w:rsidP="001C05EE">
            <w:pPr>
              <w:jc w:val="both"/>
              <w:rPr>
                <w:rFonts w:ascii="Arial" w:hAnsi="Arial" w:cs="Arial"/>
              </w:rPr>
            </w:pPr>
          </w:p>
          <w:p w14:paraId="219882BD" w14:textId="72DC6333" w:rsidR="007A5B42" w:rsidRPr="00F22F87" w:rsidRDefault="007A5B42" w:rsidP="001C05EE">
            <w:pPr>
              <w:jc w:val="both"/>
              <w:rPr>
                <w:rFonts w:ascii="Arial" w:hAnsi="Arial" w:cs="Arial"/>
              </w:rPr>
            </w:pPr>
          </w:p>
          <w:p w14:paraId="172C6530" w14:textId="0B8F0FDD" w:rsidR="006456F8" w:rsidRPr="00876C35" w:rsidRDefault="007A5B42" w:rsidP="001C05EE">
            <w:pPr>
              <w:jc w:val="both"/>
              <w:rPr>
                <w:rFonts w:ascii="Arial" w:hAnsi="Arial" w:cs="Arial"/>
              </w:rPr>
            </w:pPr>
            <w:r>
              <w:rPr>
                <w:rFonts w:ascii="Arial" w:hAnsi="Arial" w:cs="Arial"/>
              </w:rPr>
              <w:t xml:space="preserve"> </w:t>
            </w:r>
            <w:r w:rsidR="001B46A4">
              <w:rPr>
                <w:rFonts w:ascii="Arial" w:hAnsi="Arial" w:cs="Arial"/>
              </w:rPr>
              <w:t xml:space="preserve">Σύμφωνα και με το πιο πάνω σχόλιο θα πρέπει να εξεταστεί η ένσταση του κυρίου της μονάδας προκειμένου να ενεργοποιηθεί το δικαίωμα για λήψη μέτρων από πλευράς του Συμβουλίου. Περαιτέρω και ενόψει της δυνατότητας ποινικής δίωξης του εμπλεκόμενου κυρίου μονάδας </w:t>
            </w:r>
            <w:r w:rsidR="00350218">
              <w:rPr>
                <w:rFonts w:ascii="Arial" w:hAnsi="Arial" w:cs="Arial"/>
              </w:rPr>
              <w:t>η Επιτροπή</w:t>
            </w:r>
            <w:r w:rsidR="006513BD">
              <w:rPr>
                <w:rFonts w:ascii="Arial" w:hAnsi="Arial" w:cs="Arial"/>
              </w:rPr>
              <w:t xml:space="preserve"> </w:t>
            </w:r>
            <w:r w:rsidR="00350218">
              <w:rPr>
                <w:rFonts w:ascii="Arial" w:hAnsi="Arial" w:cs="Arial"/>
              </w:rPr>
              <w:t xml:space="preserve">εισηγείται </w:t>
            </w:r>
            <w:r w:rsidR="006513BD">
              <w:rPr>
                <w:rFonts w:ascii="Arial" w:hAnsi="Arial" w:cs="Arial"/>
              </w:rPr>
              <w:t>όπως</w:t>
            </w:r>
            <w:r w:rsidR="001B46A4">
              <w:rPr>
                <w:rFonts w:ascii="Arial" w:hAnsi="Arial" w:cs="Arial"/>
              </w:rPr>
              <w:t xml:space="preserve"> μελετηθεί το ενδεχόμενο να του δοθεί το δικαίωμα να </w:t>
            </w:r>
            <w:r w:rsidR="00734E8E">
              <w:rPr>
                <w:rFonts w:ascii="Arial" w:hAnsi="Arial" w:cs="Arial"/>
              </w:rPr>
              <w:t xml:space="preserve">παρουσιαστεί </w:t>
            </w:r>
            <w:r w:rsidR="001B46A4">
              <w:rPr>
                <w:rFonts w:ascii="Arial" w:hAnsi="Arial" w:cs="Arial"/>
              </w:rPr>
              <w:t>ενώπιον του Συμβουλίου καθώς και το δικαίωμα νομικής εκπροσώπησης</w:t>
            </w:r>
            <w:r w:rsidR="00734E8E">
              <w:rPr>
                <w:rFonts w:ascii="Arial" w:hAnsi="Arial" w:cs="Arial"/>
              </w:rPr>
              <w:t>, εάν το επιθυμεί</w:t>
            </w:r>
            <w:r w:rsidR="001B46A4">
              <w:rPr>
                <w:rFonts w:ascii="Arial" w:hAnsi="Arial" w:cs="Arial"/>
              </w:rPr>
              <w:t xml:space="preserve">. </w:t>
            </w:r>
            <w:r w:rsidR="00163860">
              <w:rPr>
                <w:rFonts w:ascii="Arial" w:hAnsi="Arial" w:cs="Arial"/>
              </w:rPr>
              <w:t xml:space="preserve"> Επίσης θα πρέπει να μελετηθεί το ενδεχόμενο παραχώρησης δικαιώματος </w:t>
            </w:r>
            <w:r w:rsidR="006513BD">
              <w:rPr>
                <w:rFonts w:ascii="Arial" w:hAnsi="Arial" w:cs="Arial"/>
              </w:rPr>
              <w:t>προσβολής της απόφασης του Συμβουλίου με προσφυγή</w:t>
            </w:r>
            <w:r w:rsidR="00B36296">
              <w:rPr>
                <w:rFonts w:ascii="Arial" w:hAnsi="Arial" w:cs="Arial"/>
              </w:rPr>
              <w:t>.</w:t>
            </w:r>
            <w:r w:rsidR="00163860">
              <w:rPr>
                <w:rFonts w:ascii="Arial" w:hAnsi="Arial" w:cs="Arial"/>
              </w:rPr>
              <w:t xml:space="preserve"> </w:t>
            </w:r>
          </w:p>
        </w:tc>
      </w:tr>
      <w:tr w:rsidR="001B46A4" w:rsidRPr="00F33B6D" w14:paraId="63EDB242" w14:textId="77777777" w:rsidTr="001C05EE">
        <w:trPr>
          <w:trHeight w:val="300"/>
        </w:trPr>
        <w:tc>
          <w:tcPr>
            <w:tcW w:w="14314" w:type="dxa"/>
            <w:gridSpan w:val="3"/>
            <w:shd w:val="clear" w:color="auto" w:fill="F79646" w:themeFill="accent6"/>
          </w:tcPr>
          <w:p w14:paraId="47A6C559" w14:textId="77777777" w:rsidR="001B46A4" w:rsidRPr="00F33B6D" w:rsidRDefault="001B46A4" w:rsidP="001C05EE">
            <w:pPr>
              <w:jc w:val="center"/>
              <w:rPr>
                <w:rFonts w:ascii="Arial" w:hAnsi="Arial" w:cs="Arial"/>
                <w:b/>
                <w:bCs/>
                <w:sz w:val="24"/>
                <w:szCs w:val="24"/>
              </w:rPr>
            </w:pPr>
            <w:r>
              <w:rPr>
                <w:rFonts w:ascii="Arial" w:hAnsi="Arial" w:cs="Arial"/>
                <w:b/>
                <w:bCs/>
                <w:sz w:val="24"/>
                <w:szCs w:val="24"/>
              </w:rPr>
              <w:lastRenderedPageBreak/>
              <w:t xml:space="preserve">Σημαντικές Καινοτομίες της Πρότασης Νόμου </w:t>
            </w:r>
          </w:p>
        </w:tc>
      </w:tr>
      <w:tr w:rsidR="001B46A4" w:rsidRPr="00BA7EA0" w14:paraId="12A04D31" w14:textId="77777777" w:rsidTr="001C05EE">
        <w:trPr>
          <w:trHeight w:val="282"/>
        </w:trPr>
        <w:tc>
          <w:tcPr>
            <w:tcW w:w="6091" w:type="dxa"/>
            <w:shd w:val="clear" w:color="auto" w:fill="FDE9D9" w:themeFill="accent6" w:themeFillTint="33"/>
          </w:tcPr>
          <w:p w14:paraId="30DC8065" w14:textId="77777777" w:rsidR="001B46A4" w:rsidRPr="00BA7EA0" w:rsidRDefault="001B46A4" w:rsidP="001C05EE">
            <w:pPr>
              <w:jc w:val="center"/>
              <w:rPr>
                <w:rFonts w:ascii="Arial" w:hAnsi="Arial" w:cs="Arial"/>
                <w:b/>
                <w:bCs/>
              </w:rPr>
            </w:pPr>
            <w:r>
              <w:rPr>
                <w:rFonts w:ascii="Arial" w:hAnsi="Arial" w:cs="Arial"/>
                <w:b/>
                <w:bCs/>
              </w:rPr>
              <w:t>Περί Ακίνητης Ιδιοκτησίας Νόμος (</w:t>
            </w:r>
            <w:proofErr w:type="spellStart"/>
            <w:r>
              <w:rPr>
                <w:rFonts w:ascii="Arial" w:hAnsi="Arial" w:cs="Arial"/>
                <w:b/>
                <w:bCs/>
              </w:rPr>
              <w:t>Διακατοχή</w:t>
            </w:r>
            <w:proofErr w:type="spellEnd"/>
            <w:r>
              <w:rPr>
                <w:rFonts w:ascii="Arial" w:hAnsi="Arial" w:cs="Arial"/>
                <w:b/>
                <w:bCs/>
              </w:rPr>
              <w:t>, Εγγραφή και Εκτίμηση) Νόμος Κεφ.224 Μέρος IIA</w:t>
            </w:r>
          </w:p>
        </w:tc>
        <w:tc>
          <w:tcPr>
            <w:tcW w:w="4677" w:type="dxa"/>
            <w:shd w:val="clear" w:color="auto" w:fill="FDE9D9" w:themeFill="accent6" w:themeFillTint="33"/>
          </w:tcPr>
          <w:p w14:paraId="1636642E" w14:textId="77777777" w:rsidR="001B46A4" w:rsidRPr="00BA7EA0" w:rsidRDefault="001B46A4" w:rsidP="001C05EE">
            <w:pPr>
              <w:jc w:val="center"/>
              <w:rPr>
                <w:rFonts w:ascii="Arial" w:hAnsi="Arial" w:cs="Arial"/>
                <w:b/>
                <w:bCs/>
              </w:rPr>
            </w:pPr>
            <w:r>
              <w:rPr>
                <w:rFonts w:ascii="Arial" w:hAnsi="Arial" w:cs="Arial"/>
                <w:b/>
                <w:bCs/>
              </w:rPr>
              <w:t xml:space="preserve">Πρόταση Νόμου που προνοεί για τη Διαχείριση </w:t>
            </w:r>
            <w:proofErr w:type="spellStart"/>
            <w:r>
              <w:rPr>
                <w:rFonts w:ascii="Arial" w:hAnsi="Arial" w:cs="Arial"/>
                <w:b/>
                <w:bCs/>
              </w:rPr>
              <w:t>Κοινόκτητων</w:t>
            </w:r>
            <w:proofErr w:type="spellEnd"/>
            <w:r>
              <w:rPr>
                <w:rFonts w:ascii="Arial" w:hAnsi="Arial" w:cs="Arial"/>
                <w:b/>
                <w:bCs/>
              </w:rPr>
              <w:t xml:space="preserve"> Οικοδομών </w:t>
            </w:r>
          </w:p>
        </w:tc>
        <w:tc>
          <w:tcPr>
            <w:tcW w:w="3546" w:type="dxa"/>
            <w:shd w:val="clear" w:color="auto" w:fill="FDE9D9" w:themeFill="accent6" w:themeFillTint="33"/>
          </w:tcPr>
          <w:p w14:paraId="3FAE091C" w14:textId="02CAB9D7" w:rsidR="001B46A4" w:rsidRPr="00BA7EA0" w:rsidRDefault="00E77715" w:rsidP="001C05EE">
            <w:pPr>
              <w:jc w:val="center"/>
              <w:rPr>
                <w:rFonts w:ascii="Arial" w:hAnsi="Arial" w:cs="Arial"/>
                <w:b/>
                <w:bCs/>
              </w:rPr>
            </w:pPr>
            <w:r>
              <w:rPr>
                <w:rFonts w:ascii="Arial" w:hAnsi="Arial" w:cs="Arial"/>
                <w:b/>
                <w:bCs/>
              </w:rPr>
              <w:t>Προτεινόμενες Θέσεις της Επιτροπής Γενικού Κλάδου</w:t>
            </w:r>
          </w:p>
        </w:tc>
      </w:tr>
      <w:tr w:rsidR="001B46A4" w:rsidRPr="00B046D7" w14:paraId="0AEBE0A0" w14:textId="77777777" w:rsidTr="001C05EE">
        <w:trPr>
          <w:trHeight w:val="1387"/>
        </w:trPr>
        <w:tc>
          <w:tcPr>
            <w:tcW w:w="6091" w:type="dxa"/>
          </w:tcPr>
          <w:p w14:paraId="2ABE185C" w14:textId="77777777" w:rsidR="001B46A4" w:rsidRPr="00BA7EA0" w:rsidRDefault="001B46A4" w:rsidP="001C05EE">
            <w:pPr>
              <w:jc w:val="both"/>
              <w:rPr>
                <w:rFonts w:ascii="Arial" w:hAnsi="Arial" w:cs="Arial"/>
              </w:rPr>
            </w:pPr>
          </w:p>
        </w:tc>
        <w:tc>
          <w:tcPr>
            <w:tcW w:w="4677" w:type="dxa"/>
          </w:tcPr>
          <w:p w14:paraId="59B946CE" w14:textId="77777777" w:rsidR="001B46A4" w:rsidRDefault="001B46A4" w:rsidP="001C05EE">
            <w:pPr>
              <w:jc w:val="both"/>
              <w:rPr>
                <w:rFonts w:ascii="Arial" w:hAnsi="Arial" w:cs="Arial"/>
              </w:rPr>
            </w:pPr>
          </w:p>
          <w:p w14:paraId="03F93D85" w14:textId="55BEE2DA" w:rsidR="001B46A4" w:rsidRDefault="00A96367" w:rsidP="001C05EE">
            <w:pPr>
              <w:jc w:val="both"/>
              <w:rPr>
                <w:rFonts w:ascii="Arial" w:hAnsi="Arial" w:cs="Arial"/>
              </w:rPr>
            </w:pPr>
            <w:r>
              <w:rPr>
                <w:rFonts w:ascii="Arial" w:hAnsi="Arial" w:cs="Arial"/>
              </w:rPr>
              <w:t xml:space="preserve">Άρθρο 19(6) – Δυνατότητα Δ.Ε. να προβαίνει σε αποκοπή νερού που διοχετεύεται μέσα από </w:t>
            </w:r>
            <w:proofErr w:type="spellStart"/>
            <w:r>
              <w:rPr>
                <w:rFonts w:ascii="Arial" w:hAnsi="Arial" w:cs="Arial"/>
              </w:rPr>
              <w:t>κοινόκτητη</w:t>
            </w:r>
            <w:proofErr w:type="spellEnd"/>
            <w:r>
              <w:rPr>
                <w:rFonts w:ascii="Arial" w:hAnsi="Arial" w:cs="Arial"/>
              </w:rPr>
              <w:t xml:space="preserve"> εγκατάσταση προς τη μονάδα κυρίου που παραλείπει ή αρνείται να καταβάλει οφειλές.</w:t>
            </w:r>
          </w:p>
          <w:p w14:paraId="0BB9B8BD" w14:textId="77777777" w:rsidR="001B46A4" w:rsidRDefault="001B46A4" w:rsidP="001C05EE">
            <w:pPr>
              <w:jc w:val="both"/>
              <w:rPr>
                <w:rFonts w:ascii="Arial" w:hAnsi="Arial" w:cs="Arial"/>
              </w:rPr>
            </w:pPr>
          </w:p>
          <w:p w14:paraId="6EF0DE95" w14:textId="77777777" w:rsidR="001B46A4" w:rsidRDefault="001B46A4" w:rsidP="001C05EE">
            <w:pPr>
              <w:jc w:val="both"/>
              <w:rPr>
                <w:rFonts w:ascii="Arial" w:hAnsi="Arial" w:cs="Arial"/>
              </w:rPr>
            </w:pPr>
          </w:p>
          <w:p w14:paraId="2997F59D" w14:textId="77777777" w:rsidR="001B46A4" w:rsidRDefault="001B46A4" w:rsidP="001C05EE">
            <w:pPr>
              <w:jc w:val="both"/>
              <w:rPr>
                <w:rFonts w:ascii="Arial" w:hAnsi="Arial" w:cs="Arial"/>
              </w:rPr>
            </w:pPr>
          </w:p>
          <w:p w14:paraId="45B648B3" w14:textId="77777777" w:rsidR="001B46A4" w:rsidRDefault="001B46A4" w:rsidP="001C05EE">
            <w:pPr>
              <w:jc w:val="both"/>
              <w:rPr>
                <w:rFonts w:ascii="Arial" w:hAnsi="Arial" w:cs="Arial"/>
              </w:rPr>
            </w:pPr>
          </w:p>
          <w:p w14:paraId="7D0FCB7F" w14:textId="77777777" w:rsidR="001B46A4" w:rsidRDefault="001B46A4" w:rsidP="001C05EE">
            <w:pPr>
              <w:jc w:val="both"/>
              <w:rPr>
                <w:rFonts w:ascii="Arial" w:hAnsi="Arial" w:cs="Arial"/>
              </w:rPr>
            </w:pPr>
          </w:p>
          <w:p w14:paraId="06AAE0ED" w14:textId="77777777" w:rsidR="001B46A4" w:rsidRPr="00224BAF" w:rsidRDefault="001B46A4" w:rsidP="00116081">
            <w:pPr>
              <w:jc w:val="both"/>
              <w:rPr>
                <w:rFonts w:ascii="Arial" w:hAnsi="Arial" w:cs="Arial"/>
              </w:rPr>
            </w:pPr>
          </w:p>
        </w:tc>
        <w:tc>
          <w:tcPr>
            <w:tcW w:w="3546" w:type="dxa"/>
          </w:tcPr>
          <w:p w14:paraId="3C971420" w14:textId="20E6E175" w:rsidR="00A96367" w:rsidRPr="00876C35" w:rsidRDefault="00A96367" w:rsidP="001C05EE">
            <w:pPr>
              <w:jc w:val="both"/>
              <w:rPr>
                <w:rFonts w:ascii="Arial" w:hAnsi="Arial" w:cs="Arial"/>
              </w:rPr>
            </w:pPr>
          </w:p>
        </w:tc>
      </w:tr>
      <w:tr w:rsidR="00A96367" w:rsidRPr="00B046D7" w14:paraId="721D6575" w14:textId="77777777" w:rsidTr="001C05EE">
        <w:trPr>
          <w:trHeight w:val="1387"/>
        </w:trPr>
        <w:tc>
          <w:tcPr>
            <w:tcW w:w="6091" w:type="dxa"/>
          </w:tcPr>
          <w:p w14:paraId="2237A768" w14:textId="77777777" w:rsidR="00A96367" w:rsidRDefault="00A96367" w:rsidP="001C05EE">
            <w:pPr>
              <w:jc w:val="both"/>
              <w:rPr>
                <w:rFonts w:ascii="Arial" w:hAnsi="Arial" w:cs="Arial"/>
              </w:rPr>
            </w:pPr>
          </w:p>
          <w:p w14:paraId="6283CC74" w14:textId="2A69F8A2" w:rsidR="00A96367" w:rsidRPr="00BA7EA0" w:rsidRDefault="00A96367" w:rsidP="001C05EE">
            <w:pPr>
              <w:jc w:val="both"/>
              <w:rPr>
                <w:rFonts w:ascii="Arial" w:hAnsi="Arial" w:cs="Arial"/>
              </w:rPr>
            </w:pPr>
          </w:p>
        </w:tc>
        <w:tc>
          <w:tcPr>
            <w:tcW w:w="4677" w:type="dxa"/>
          </w:tcPr>
          <w:p w14:paraId="099EC7C6" w14:textId="77777777" w:rsidR="00A96367" w:rsidRDefault="00A96367" w:rsidP="001C05EE">
            <w:pPr>
              <w:jc w:val="both"/>
              <w:rPr>
                <w:rFonts w:ascii="Arial" w:hAnsi="Arial" w:cs="Arial"/>
              </w:rPr>
            </w:pPr>
          </w:p>
          <w:p w14:paraId="197A7C50" w14:textId="13D35F10" w:rsidR="00466D90" w:rsidRDefault="00466D90" w:rsidP="001C05EE">
            <w:pPr>
              <w:jc w:val="both"/>
              <w:rPr>
                <w:rFonts w:ascii="Arial" w:hAnsi="Arial" w:cs="Arial"/>
              </w:rPr>
            </w:pPr>
            <w:r>
              <w:rPr>
                <w:rFonts w:ascii="Arial" w:hAnsi="Arial" w:cs="Arial"/>
              </w:rPr>
              <w:t>Άρθρο 20 – Εξασφαλίσεις</w:t>
            </w:r>
          </w:p>
          <w:p w14:paraId="2B5A2074" w14:textId="77777777" w:rsidR="00466D90" w:rsidRDefault="00466D90" w:rsidP="001C05EE">
            <w:pPr>
              <w:jc w:val="both"/>
              <w:rPr>
                <w:rFonts w:ascii="Arial" w:hAnsi="Arial" w:cs="Arial"/>
              </w:rPr>
            </w:pPr>
          </w:p>
          <w:p w14:paraId="69708A37" w14:textId="77777777" w:rsidR="00175FBA" w:rsidRDefault="00A96367" w:rsidP="001C05EE">
            <w:pPr>
              <w:jc w:val="both"/>
              <w:rPr>
                <w:rFonts w:ascii="Arial" w:hAnsi="Arial" w:cs="Arial"/>
              </w:rPr>
            </w:pPr>
            <w:r>
              <w:rPr>
                <w:rFonts w:ascii="Arial" w:hAnsi="Arial" w:cs="Arial"/>
              </w:rPr>
              <w:t>Άρθρο 20 (1) – Προς εξασφάλιση πληρωμής οποιωνδήποτε</w:t>
            </w:r>
            <w:r w:rsidR="00466D90">
              <w:rPr>
                <w:rFonts w:ascii="Arial" w:hAnsi="Arial" w:cs="Arial"/>
              </w:rPr>
              <w:t xml:space="preserve"> οφειλόμενων</w:t>
            </w:r>
            <w:r>
              <w:rPr>
                <w:rFonts w:ascii="Arial" w:hAnsi="Arial" w:cs="Arial"/>
              </w:rPr>
              <w:t xml:space="preserve"> ποσών</w:t>
            </w:r>
            <w:r w:rsidR="00466D90">
              <w:rPr>
                <w:rFonts w:ascii="Arial" w:hAnsi="Arial" w:cs="Arial"/>
              </w:rPr>
              <w:t xml:space="preserve"> και οποιαδήποτε άλλης δαπάνης η Δ.Ε. χρεώνει για σκοπούς δημιουργίας αποθεματικού το λογαριασμό κάθε μονάδας προκαταβολικά </w:t>
            </w:r>
            <w:r w:rsidR="00175FBA">
              <w:rPr>
                <w:rFonts w:ascii="Arial" w:hAnsi="Arial" w:cs="Arial"/>
              </w:rPr>
              <w:t>με ποσό το οποίο ανέρχεται σε ποσοστό ίσο με 10% επί της μηνιαίας συνεισφοράς του κυρίου στις δαπάνες διαχείρισης το οποίο κατατίθεται στο Πάγιο Ταμείο.</w:t>
            </w:r>
          </w:p>
          <w:p w14:paraId="69839331" w14:textId="77777777" w:rsidR="00175FBA" w:rsidRDefault="00175FBA" w:rsidP="001C05EE">
            <w:pPr>
              <w:jc w:val="both"/>
              <w:rPr>
                <w:rFonts w:ascii="Arial" w:hAnsi="Arial" w:cs="Arial"/>
              </w:rPr>
            </w:pPr>
          </w:p>
          <w:p w14:paraId="754773C6" w14:textId="003950A6" w:rsidR="00A96367" w:rsidRDefault="00175FBA" w:rsidP="001C05EE">
            <w:pPr>
              <w:jc w:val="both"/>
              <w:rPr>
                <w:rFonts w:ascii="Arial" w:hAnsi="Arial" w:cs="Arial"/>
              </w:rPr>
            </w:pPr>
            <w:r>
              <w:rPr>
                <w:rFonts w:ascii="Arial" w:hAnsi="Arial" w:cs="Arial"/>
              </w:rPr>
              <w:t xml:space="preserve">Άρθρο 20(4) – Σε περίπτωση μεταβίβασης της κυριότητας απαιτείται όπως προσκομιστεί στο Κτηματολόγιο από τον κύριο της μονάδας βεβαίωση από τη Δ.Ε. ότι έχουν καταβληθεί οι οφειλές περιλαμβανομένης και της προκαταβολής στο Πάγιο Ταμείο και βεβαίωση του Συμβουλίου ότι η </w:t>
            </w:r>
            <w:proofErr w:type="spellStart"/>
            <w:r>
              <w:rPr>
                <w:rFonts w:ascii="Arial" w:hAnsi="Arial" w:cs="Arial"/>
              </w:rPr>
              <w:t>κοινόκτητη</w:t>
            </w:r>
            <w:proofErr w:type="spellEnd"/>
            <w:r>
              <w:rPr>
                <w:rFonts w:ascii="Arial" w:hAnsi="Arial" w:cs="Arial"/>
              </w:rPr>
              <w:t xml:space="preserve"> οικοδομή στην οποία ανήκει η μονάδα έχει εγγραφεί στο Μητρώο και ότι δεν εκκρεμεί οποιοδήποτε ένταλμα πληρωμής αναφορικά με την εν λόγω μονάδα. </w:t>
            </w:r>
          </w:p>
        </w:tc>
        <w:tc>
          <w:tcPr>
            <w:tcW w:w="3546" w:type="dxa"/>
          </w:tcPr>
          <w:p w14:paraId="513179E0" w14:textId="77777777" w:rsidR="00A96367" w:rsidRDefault="00A96367" w:rsidP="001C05EE">
            <w:pPr>
              <w:jc w:val="both"/>
              <w:rPr>
                <w:rFonts w:ascii="Arial" w:hAnsi="Arial" w:cs="Arial"/>
              </w:rPr>
            </w:pPr>
          </w:p>
        </w:tc>
      </w:tr>
    </w:tbl>
    <w:p w14:paraId="21610461" w14:textId="21F1AFAB" w:rsidR="00F03507" w:rsidRDefault="00F03507">
      <w:pPr>
        <w:rPr>
          <w:rFonts w:ascii="Arial" w:hAnsi="Arial" w:cs="Arial"/>
        </w:rPr>
      </w:pPr>
    </w:p>
    <w:p w14:paraId="4FECEFF6" w14:textId="4FBE9D16" w:rsidR="00F03507" w:rsidRDefault="00F03507">
      <w:pPr>
        <w:rPr>
          <w:rFonts w:ascii="Arial" w:hAnsi="Arial" w:cs="Arial"/>
        </w:rPr>
      </w:pPr>
    </w:p>
    <w:tbl>
      <w:tblPr>
        <w:tblStyle w:val="TableGrid"/>
        <w:tblpPr w:leftFromText="180" w:rightFromText="180" w:vertAnchor="text" w:horzAnchor="margin" w:tblpY="-50"/>
        <w:tblW w:w="14314" w:type="dxa"/>
        <w:tblLook w:val="04A0" w:firstRow="1" w:lastRow="0" w:firstColumn="1" w:lastColumn="0" w:noHBand="0" w:noVBand="1"/>
      </w:tblPr>
      <w:tblGrid>
        <w:gridCol w:w="6091"/>
        <w:gridCol w:w="4677"/>
        <w:gridCol w:w="3546"/>
      </w:tblGrid>
      <w:tr w:rsidR="00175FBA" w:rsidRPr="00F33B6D" w14:paraId="0DB732C3" w14:textId="77777777" w:rsidTr="001C05EE">
        <w:trPr>
          <w:trHeight w:val="300"/>
        </w:trPr>
        <w:tc>
          <w:tcPr>
            <w:tcW w:w="14314" w:type="dxa"/>
            <w:gridSpan w:val="3"/>
            <w:shd w:val="clear" w:color="auto" w:fill="F79646" w:themeFill="accent6"/>
          </w:tcPr>
          <w:p w14:paraId="74DE42D7" w14:textId="77777777" w:rsidR="00175FBA" w:rsidRPr="00F33B6D" w:rsidRDefault="00175FBA" w:rsidP="001C05EE">
            <w:pPr>
              <w:jc w:val="center"/>
              <w:rPr>
                <w:rFonts w:ascii="Arial" w:hAnsi="Arial" w:cs="Arial"/>
                <w:b/>
                <w:bCs/>
                <w:sz w:val="24"/>
                <w:szCs w:val="24"/>
              </w:rPr>
            </w:pPr>
            <w:r>
              <w:rPr>
                <w:rFonts w:ascii="Arial" w:hAnsi="Arial" w:cs="Arial"/>
                <w:b/>
                <w:bCs/>
                <w:sz w:val="24"/>
                <w:szCs w:val="24"/>
              </w:rPr>
              <w:t xml:space="preserve">Σημαντικές Καινοτομίες της Πρότασης Νόμου </w:t>
            </w:r>
          </w:p>
        </w:tc>
      </w:tr>
      <w:tr w:rsidR="00175FBA" w:rsidRPr="00BA7EA0" w14:paraId="0C93869D" w14:textId="77777777" w:rsidTr="001C05EE">
        <w:trPr>
          <w:trHeight w:val="282"/>
        </w:trPr>
        <w:tc>
          <w:tcPr>
            <w:tcW w:w="6091" w:type="dxa"/>
            <w:shd w:val="clear" w:color="auto" w:fill="FDE9D9" w:themeFill="accent6" w:themeFillTint="33"/>
          </w:tcPr>
          <w:p w14:paraId="482311AB" w14:textId="77777777" w:rsidR="00175FBA" w:rsidRPr="00BA7EA0" w:rsidRDefault="00175FBA" w:rsidP="001C05EE">
            <w:pPr>
              <w:jc w:val="center"/>
              <w:rPr>
                <w:rFonts w:ascii="Arial" w:hAnsi="Arial" w:cs="Arial"/>
                <w:b/>
                <w:bCs/>
              </w:rPr>
            </w:pPr>
            <w:r>
              <w:rPr>
                <w:rFonts w:ascii="Arial" w:hAnsi="Arial" w:cs="Arial"/>
                <w:b/>
                <w:bCs/>
              </w:rPr>
              <w:t>Περί Ακίνητης Ιδιοκτησίας Νόμος (</w:t>
            </w:r>
            <w:proofErr w:type="spellStart"/>
            <w:r>
              <w:rPr>
                <w:rFonts w:ascii="Arial" w:hAnsi="Arial" w:cs="Arial"/>
                <w:b/>
                <w:bCs/>
              </w:rPr>
              <w:t>Διακατοχή</w:t>
            </w:r>
            <w:proofErr w:type="spellEnd"/>
            <w:r>
              <w:rPr>
                <w:rFonts w:ascii="Arial" w:hAnsi="Arial" w:cs="Arial"/>
                <w:b/>
                <w:bCs/>
              </w:rPr>
              <w:t>, Εγγραφή και Εκτίμηση) Νόμος Κεφ.224 Μέρος IIA</w:t>
            </w:r>
          </w:p>
        </w:tc>
        <w:tc>
          <w:tcPr>
            <w:tcW w:w="4677" w:type="dxa"/>
            <w:shd w:val="clear" w:color="auto" w:fill="FDE9D9" w:themeFill="accent6" w:themeFillTint="33"/>
          </w:tcPr>
          <w:p w14:paraId="0469BB1F" w14:textId="77777777" w:rsidR="00175FBA" w:rsidRPr="00BA7EA0" w:rsidRDefault="00175FBA" w:rsidP="001C05EE">
            <w:pPr>
              <w:jc w:val="center"/>
              <w:rPr>
                <w:rFonts w:ascii="Arial" w:hAnsi="Arial" w:cs="Arial"/>
                <w:b/>
                <w:bCs/>
              </w:rPr>
            </w:pPr>
            <w:r>
              <w:rPr>
                <w:rFonts w:ascii="Arial" w:hAnsi="Arial" w:cs="Arial"/>
                <w:b/>
                <w:bCs/>
              </w:rPr>
              <w:t xml:space="preserve">Πρόταση Νόμου που προνοεί για τη Διαχείριση </w:t>
            </w:r>
            <w:proofErr w:type="spellStart"/>
            <w:r>
              <w:rPr>
                <w:rFonts w:ascii="Arial" w:hAnsi="Arial" w:cs="Arial"/>
                <w:b/>
                <w:bCs/>
              </w:rPr>
              <w:t>Κοινόκτητων</w:t>
            </w:r>
            <w:proofErr w:type="spellEnd"/>
            <w:r>
              <w:rPr>
                <w:rFonts w:ascii="Arial" w:hAnsi="Arial" w:cs="Arial"/>
                <w:b/>
                <w:bCs/>
              </w:rPr>
              <w:t xml:space="preserve"> Οικοδομών </w:t>
            </w:r>
          </w:p>
        </w:tc>
        <w:tc>
          <w:tcPr>
            <w:tcW w:w="3546" w:type="dxa"/>
            <w:shd w:val="clear" w:color="auto" w:fill="FDE9D9" w:themeFill="accent6" w:themeFillTint="33"/>
          </w:tcPr>
          <w:p w14:paraId="673C3A40" w14:textId="55EBF661" w:rsidR="00175FBA" w:rsidRPr="00BA7EA0" w:rsidRDefault="00E77715" w:rsidP="001C05EE">
            <w:pPr>
              <w:jc w:val="center"/>
              <w:rPr>
                <w:rFonts w:ascii="Arial" w:hAnsi="Arial" w:cs="Arial"/>
                <w:b/>
                <w:bCs/>
              </w:rPr>
            </w:pPr>
            <w:r>
              <w:rPr>
                <w:rFonts w:ascii="Arial" w:hAnsi="Arial" w:cs="Arial"/>
                <w:b/>
                <w:bCs/>
              </w:rPr>
              <w:t>Προτεινόμενες Θέσεις της Επιτροπής Γενικού Κλάδου</w:t>
            </w:r>
          </w:p>
        </w:tc>
      </w:tr>
      <w:tr w:rsidR="00175FBA" w:rsidRPr="00B046D7" w14:paraId="251331F4" w14:textId="77777777" w:rsidTr="001C05EE">
        <w:trPr>
          <w:trHeight w:val="1387"/>
        </w:trPr>
        <w:tc>
          <w:tcPr>
            <w:tcW w:w="6091" w:type="dxa"/>
          </w:tcPr>
          <w:p w14:paraId="129FF4F4" w14:textId="77777777" w:rsidR="00175FBA" w:rsidRPr="00BA7EA0" w:rsidRDefault="00175FBA" w:rsidP="001C05EE">
            <w:pPr>
              <w:jc w:val="both"/>
              <w:rPr>
                <w:rFonts w:ascii="Arial" w:hAnsi="Arial" w:cs="Arial"/>
              </w:rPr>
            </w:pPr>
          </w:p>
        </w:tc>
        <w:tc>
          <w:tcPr>
            <w:tcW w:w="4677" w:type="dxa"/>
          </w:tcPr>
          <w:p w14:paraId="53EA82AB" w14:textId="77777777" w:rsidR="00175FBA" w:rsidRDefault="00175FBA" w:rsidP="001C05EE">
            <w:pPr>
              <w:jc w:val="both"/>
              <w:rPr>
                <w:rFonts w:ascii="Arial" w:hAnsi="Arial" w:cs="Arial"/>
              </w:rPr>
            </w:pPr>
          </w:p>
          <w:p w14:paraId="1D744D92" w14:textId="77777777" w:rsidR="00175FBA" w:rsidRDefault="00E52305" w:rsidP="001C05EE">
            <w:pPr>
              <w:jc w:val="both"/>
              <w:rPr>
                <w:rFonts w:ascii="Arial" w:hAnsi="Arial" w:cs="Arial"/>
              </w:rPr>
            </w:pPr>
            <w:r>
              <w:rPr>
                <w:rFonts w:ascii="Arial" w:hAnsi="Arial" w:cs="Arial"/>
              </w:rPr>
              <w:t>Άρθρο 20(5) – Σε περίπτωση ενοικίασης της μονάδας, ο ενοικιαστής έχει υποχρέωση εφόσον του ζητηθεί από τη Δ.Ε. να καταβάλει τυχόν οφειλόμενο ποσό στη Δ.Ε ανεξαρτήτως των προνοιών της σύμβασης και ακολούθως να αφαιρέσει το εν λόγω ποσό από το ενοίκιο και μια τέτοια ενέργεια δεν θα θεωρείται ως παράβαση της σύμβασης.</w:t>
            </w:r>
          </w:p>
          <w:p w14:paraId="0F928941" w14:textId="3104BA85" w:rsidR="003A4DE0" w:rsidRPr="00224BAF" w:rsidRDefault="003A4DE0" w:rsidP="001C05EE">
            <w:pPr>
              <w:jc w:val="both"/>
              <w:rPr>
                <w:rFonts w:ascii="Arial" w:hAnsi="Arial" w:cs="Arial"/>
              </w:rPr>
            </w:pPr>
          </w:p>
        </w:tc>
        <w:tc>
          <w:tcPr>
            <w:tcW w:w="3546" w:type="dxa"/>
          </w:tcPr>
          <w:p w14:paraId="6801B896" w14:textId="0AFD396A" w:rsidR="00175FBA" w:rsidRPr="00876C35" w:rsidRDefault="00175FBA" w:rsidP="001C05EE">
            <w:pPr>
              <w:jc w:val="both"/>
              <w:rPr>
                <w:rFonts w:ascii="Arial" w:hAnsi="Arial" w:cs="Arial"/>
              </w:rPr>
            </w:pPr>
          </w:p>
        </w:tc>
      </w:tr>
      <w:tr w:rsidR="00175FBA" w:rsidRPr="00B046D7" w14:paraId="56183C29" w14:textId="77777777" w:rsidTr="001C05EE">
        <w:trPr>
          <w:trHeight w:val="1387"/>
        </w:trPr>
        <w:tc>
          <w:tcPr>
            <w:tcW w:w="6091" w:type="dxa"/>
          </w:tcPr>
          <w:p w14:paraId="6C7020D9" w14:textId="77777777" w:rsidR="00175FBA" w:rsidRDefault="00175FBA" w:rsidP="001C05EE">
            <w:pPr>
              <w:jc w:val="both"/>
              <w:rPr>
                <w:rFonts w:ascii="Arial" w:hAnsi="Arial" w:cs="Arial"/>
              </w:rPr>
            </w:pPr>
          </w:p>
          <w:p w14:paraId="24A9226A" w14:textId="77777777" w:rsidR="00175FBA" w:rsidRPr="00BA7EA0" w:rsidRDefault="00175FBA" w:rsidP="001C05EE">
            <w:pPr>
              <w:jc w:val="both"/>
              <w:rPr>
                <w:rFonts w:ascii="Arial" w:hAnsi="Arial" w:cs="Arial"/>
              </w:rPr>
            </w:pPr>
          </w:p>
        </w:tc>
        <w:tc>
          <w:tcPr>
            <w:tcW w:w="4677" w:type="dxa"/>
          </w:tcPr>
          <w:p w14:paraId="079A0079" w14:textId="77777777" w:rsidR="00175FBA" w:rsidRDefault="00175FBA" w:rsidP="001C05EE">
            <w:pPr>
              <w:jc w:val="both"/>
              <w:rPr>
                <w:rFonts w:ascii="Arial" w:hAnsi="Arial" w:cs="Arial"/>
              </w:rPr>
            </w:pPr>
          </w:p>
          <w:p w14:paraId="3A10CBC5" w14:textId="06EF0B89" w:rsidR="003A4DE0" w:rsidRDefault="00D46A0B" w:rsidP="003A4DE0">
            <w:pPr>
              <w:jc w:val="both"/>
              <w:rPr>
                <w:rFonts w:ascii="Arial" w:hAnsi="Arial" w:cs="Arial"/>
              </w:rPr>
            </w:pPr>
            <w:r>
              <w:rPr>
                <w:rFonts w:ascii="Arial" w:hAnsi="Arial" w:cs="Arial"/>
              </w:rPr>
              <w:t xml:space="preserve">Άρθρο 32 – Η μη συμμόρφωση της Δ.Ε. με τις πρόνοιες του Νόμου ή Κανονισμών συνιστά αδίκημα τιμωρούμενο με χρηματική ποινή που δεν υπερβαίνει τις δύο χιλιάδες ευρώ. </w:t>
            </w:r>
          </w:p>
          <w:p w14:paraId="4445B0B8" w14:textId="40021FDF" w:rsidR="00175FBA" w:rsidRDefault="00175FBA" w:rsidP="001C05EE">
            <w:pPr>
              <w:jc w:val="both"/>
              <w:rPr>
                <w:rFonts w:ascii="Arial" w:hAnsi="Arial" w:cs="Arial"/>
              </w:rPr>
            </w:pPr>
          </w:p>
        </w:tc>
        <w:tc>
          <w:tcPr>
            <w:tcW w:w="3546" w:type="dxa"/>
          </w:tcPr>
          <w:p w14:paraId="409959D6" w14:textId="77777777" w:rsidR="00175FBA" w:rsidRDefault="00175FBA" w:rsidP="001C05EE">
            <w:pPr>
              <w:jc w:val="both"/>
              <w:rPr>
                <w:rFonts w:ascii="Arial" w:hAnsi="Arial" w:cs="Arial"/>
              </w:rPr>
            </w:pPr>
          </w:p>
        </w:tc>
      </w:tr>
    </w:tbl>
    <w:p w14:paraId="5E9D4456" w14:textId="52536DEF" w:rsidR="00F03507" w:rsidRDefault="00F03507">
      <w:pPr>
        <w:rPr>
          <w:rFonts w:ascii="Arial" w:hAnsi="Arial" w:cs="Arial"/>
        </w:rPr>
      </w:pPr>
    </w:p>
    <w:p w14:paraId="65AD49BB" w14:textId="43F277F4" w:rsidR="00F03507" w:rsidRDefault="00F03507">
      <w:pPr>
        <w:rPr>
          <w:rFonts w:ascii="Arial" w:hAnsi="Arial" w:cs="Arial"/>
        </w:rPr>
      </w:pPr>
    </w:p>
    <w:p w14:paraId="47F0B07E" w14:textId="77AFBE57" w:rsidR="00F03507" w:rsidRDefault="00F03507">
      <w:pPr>
        <w:rPr>
          <w:rFonts w:ascii="Arial" w:hAnsi="Arial" w:cs="Arial"/>
        </w:rPr>
      </w:pPr>
    </w:p>
    <w:p w14:paraId="2C261761" w14:textId="4C5B9CCF" w:rsidR="00F03507" w:rsidRDefault="00F03507">
      <w:pPr>
        <w:rPr>
          <w:rFonts w:ascii="Arial" w:hAnsi="Arial" w:cs="Arial"/>
        </w:rPr>
      </w:pPr>
    </w:p>
    <w:p w14:paraId="719B905B" w14:textId="77FDE71F" w:rsidR="00F03507" w:rsidRDefault="00F03507">
      <w:pPr>
        <w:rPr>
          <w:rFonts w:ascii="Arial" w:hAnsi="Arial" w:cs="Arial"/>
        </w:rPr>
      </w:pPr>
    </w:p>
    <w:p w14:paraId="62987809" w14:textId="0E41E124" w:rsidR="00F03507" w:rsidRDefault="00F03507">
      <w:pPr>
        <w:rPr>
          <w:rFonts w:ascii="Arial" w:hAnsi="Arial" w:cs="Arial"/>
        </w:rPr>
      </w:pPr>
    </w:p>
    <w:p w14:paraId="1066DCD3" w14:textId="55324DB6" w:rsidR="00F03507" w:rsidRDefault="00F03507">
      <w:pPr>
        <w:rPr>
          <w:rFonts w:ascii="Arial" w:hAnsi="Arial" w:cs="Arial"/>
        </w:rPr>
      </w:pPr>
    </w:p>
    <w:p w14:paraId="05DC2EC4" w14:textId="77777777" w:rsidR="00F03507" w:rsidRDefault="00F03507">
      <w:pPr>
        <w:rPr>
          <w:rFonts w:ascii="Arial" w:hAnsi="Arial" w:cs="Arial"/>
        </w:rPr>
      </w:pPr>
    </w:p>
    <w:p w14:paraId="2806AFF1" w14:textId="77777777" w:rsidR="00B72E30" w:rsidRPr="00BA7EA0" w:rsidRDefault="00B72E30">
      <w:pPr>
        <w:rPr>
          <w:rFonts w:ascii="Arial" w:hAnsi="Arial" w:cs="Arial"/>
        </w:rPr>
      </w:pPr>
    </w:p>
    <w:tbl>
      <w:tblPr>
        <w:tblStyle w:val="TableGrid"/>
        <w:tblpPr w:leftFromText="180" w:rightFromText="180" w:vertAnchor="text" w:horzAnchor="margin" w:tblpY="-50"/>
        <w:tblW w:w="14314" w:type="dxa"/>
        <w:tblLook w:val="04A0" w:firstRow="1" w:lastRow="0" w:firstColumn="1" w:lastColumn="0" w:noHBand="0" w:noVBand="1"/>
      </w:tblPr>
      <w:tblGrid>
        <w:gridCol w:w="6091"/>
        <w:gridCol w:w="4677"/>
        <w:gridCol w:w="3546"/>
      </w:tblGrid>
      <w:tr w:rsidR="00CC74E5" w:rsidRPr="00F33B6D" w14:paraId="3B1E3F2C" w14:textId="77777777" w:rsidTr="001C05EE">
        <w:trPr>
          <w:trHeight w:val="300"/>
        </w:trPr>
        <w:tc>
          <w:tcPr>
            <w:tcW w:w="14314" w:type="dxa"/>
            <w:gridSpan w:val="3"/>
            <w:shd w:val="clear" w:color="auto" w:fill="F79646" w:themeFill="accent6"/>
          </w:tcPr>
          <w:p w14:paraId="37E72FB7" w14:textId="7D148910" w:rsidR="00CC74E5" w:rsidRPr="00F33B6D" w:rsidRDefault="00CC74E5" w:rsidP="001C05EE">
            <w:pPr>
              <w:jc w:val="center"/>
              <w:rPr>
                <w:rFonts w:ascii="Arial" w:hAnsi="Arial" w:cs="Arial"/>
                <w:b/>
                <w:bCs/>
                <w:sz w:val="24"/>
                <w:szCs w:val="24"/>
              </w:rPr>
            </w:pPr>
            <w:r>
              <w:rPr>
                <w:rFonts w:ascii="Arial" w:hAnsi="Arial" w:cs="Arial"/>
                <w:b/>
                <w:bCs/>
                <w:sz w:val="24"/>
                <w:szCs w:val="24"/>
              </w:rPr>
              <w:lastRenderedPageBreak/>
              <w:t>Ασφάλιση</w:t>
            </w:r>
          </w:p>
        </w:tc>
      </w:tr>
      <w:tr w:rsidR="00CC74E5" w:rsidRPr="00BA7EA0" w14:paraId="14059CDE" w14:textId="77777777" w:rsidTr="001C05EE">
        <w:trPr>
          <w:trHeight w:val="282"/>
        </w:trPr>
        <w:tc>
          <w:tcPr>
            <w:tcW w:w="6091" w:type="dxa"/>
            <w:shd w:val="clear" w:color="auto" w:fill="FDE9D9" w:themeFill="accent6" w:themeFillTint="33"/>
          </w:tcPr>
          <w:p w14:paraId="126A3D99" w14:textId="77777777" w:rsidR="00CC74E5" w:rsidRPr="00BA7EA0" w:rsidRDefault="00CC74E5" w:rsidP="001C05EE">
            <w:pPr>
              <w:jc w:val="center"/>
              <w:rPr>
                <w:rFonts w:ascii="Arial" w:hAnsi="Arial" w:cs="Arial"/>
                <w:b/>
                <w:bCs/>
              </w:rPr>
            </w:pPr>
            <w:r>
              <w:rPr>
                <w:rFonts w:ascii="Arial" w:hAnsi="Arial" w:cs="Arial"/>
                <w:b/>
                <w:bCs/>
              </w:rPr>
              <w:t>Περί Ακίνητης Ιδιοκτησίας Νόμος (</w:t>
            </w:r>
            <w:proofErr w:type="spellStart"/>
            <w:r>
              <w:rPr>
                <w:rFonts w:ascii="Arial" w:hAnsi="Arial" w:cs="Arial"/>
                <w:b/>
                <w:bCs/>
              </w:rPr>
              <w:t>Διακατοχή</w:t>
            </w:r>
            <w:proofErr w:type="spellEnd"/>
            <w:r>
              <w:rPr>
                <w:rFonts w:ascii="Arial" w:hAnsi="Arial" w:cs="Arial"/>
                <w:b/>
                <w:bCs/>
              </w:rPr>
              <w:t>, Εγγραφή και Εκτίμηση) Νόμος Κεφ.224 Μέρος IIA</w:t>
            </w:r>
          </w:p>
        </w:tc>
        <w:tc>
          <w:tcPr>
            <w:tcW w:w="4677" w:type="dxa"/>
            <w:shd w:val="clear" w:color="auto" w:fill="FDE9D9" w:themeFill="accent6" w:themeFillTint="33"/>
          </w:tcPr>
          <w:p w14:paraId="10C9DC6B" w14:textId="77777777" w:rsidR="00CC74E5" w:rsidRPr="00BA7EA0" w:rsidRDefault="00CC74E5" w:rsidP="001C05EE">
            <w:pPr>
              <w:jc w:val="center"/>
              <w:rPr>
                <w:rFonts w:ascii="Arial" w:hAnsi="Arial" w:cs="Arial"/>
                <w:b/>
                <w:bCs/>
              </w:rPr>
            </w:pPr>
            <w:r>
              <w:rPr>
                <w:rFonts w:ascii="Arial" w:hAnsi="Arial" w:cs="Arial"/>
                <w:b/>
                <w:bCs/>
              </w:rPr>
              <w:t xml:space="preserve">Πρόταση Νόμου που προνοεί για τη Διαχείριση </w:t>
            </w:r>
            <w:proofErr w:type="spellStart"/>
            <w:r>
              <w:rPr>
                <w:rFonts w:ascii="Arial" w:hAnsi="Arial" w:cs="Arial"/>
                <w:b/>
                <w:bCs/>
              </w:rPr>
              <w:t>Κοινόκτητων</w:t>
            </w:r>
            <w:proofErr w:type="spellEnd"/>
            <w:r>
              <w:rPr>
                <w:rFonts w:ascii="Arial" w:hAnsi="Arial" w:cs="Arial"/>
                <w:b/>
                <w:bCs/>
              </w:rPr>
              <w:t xml:space="preserve"> Οικοδομών </w:t>
            </w:r>
          </w:p>
        </w:tc>
        <w:tc>
          <w:tcPr>
            <w:tcW w:w="3546" w:type="dxa"/>
            <w:shd w:val="clear" w:color="auto" w:fill="FDE9D9" w:themeFill="accent6" w:themeFillTint="33"/>
          </w:tcPr>
          <w:p w14:paraId="2B19B370" w14:textId="52D4BA80" w:rsidR="00CC74E5" w:rsidRPr="00BA7EA0" w:rsidRDefault="00E77715" w:rsidP="001C05EE">
            <w:pPr>
              <w:jc w:val="center"/>
              <w:rPr>
                <w:rFonts w:ascii="Arial" w:hAnsi="Arial" w:cs="Arial"/>
                <w:b/>
                <w:bCs/>
              </w:rPr>
            </w:pPr>
            <w:r>
              <w:rPr>
                <w:rFonts w:ascii="Arial" w:hAnsi="Arial" w:cs="Arial"/>
                <w:b/>
                <w:bCs/>
              </w:rPr>
              <w:t>Προτεινόμενες Θέσεις της Επιτροπής Γενικού Κλάδου</w:t>
            </w:r>
          </w:p>
        </w:tc>
      </w:tr>
      <w:tr w:rsidR="00CC74E5" w:rsidRPr="00B046D7" w14:paraId="208E6C67" w14:textId="77777777" w:rsidTr="001C05EE">
        <w:trPr>
          <w:trHeight w:val="1387"/>
        </w:trPr>
        <w:tc>
          <w:tcPr>
            <w:tcW w:w="6091" w:type="dxa"/>
          </w:tcPr>
          <w:p w14:paraId="4FCB963B" w14:textId="77777777" w:rsidR="00CC74E5" w:rsidRDefault="00CC74E5" w:rsidP="001C05EE">
            <w:pPr>
              <w:jc w:val="both"/>
              <w:rPr>
                <w:rFonts w:ascii="Arial" w:hAnsi="Arial" w:cs="Arial"/>
              </w:rPr>
            </w:pPr>
          </w:p>
          <w:p w14:paraId="57722918" w14:textId="77777777" w:rsidR="005C068C" w:rsidRDefault="00CC74E5" w:rsidP="001C05EE">
            <w:pPr>
              <w:jc w:val="both"/>
              <w:rPr>
                <w:rFonts w:ascii="Arial" w:hAnsi="Arial" w:cs="Arial"/>
              </w:rPr>
            </w:pPr>
            <w:r>
              <w:rPr>
                <w:rFonts w:ascii="Arial" w:hAnsi="Arial" w:cs="Arial"/>
              </w:rPr>
              <w:t xml:space="preserve">Άρθρο 38ΙΒ (1) –  Η Δ.Ε. πρέπει να ασφαλίζει και να τηρεί πάντοτε ασφαλισμένη την </w:t>
            </w:r>
            <w:proofErr w:type="spellStart"/>
            <w:r>
              <w:rPr>
                <w:rFonts w:ascii="Arial" w:hAnsi="Arial" w:cs="Arial"/>
              </w:rPr>
              <w:t>κοινόκτητη</w:t>
            </w:r>
            <w:proofErr w:type="spellEnd"/>
            <w:r>
              <w:rPr>
                <w:rFonts w:ascii="Arial" w:hAnsi="Arial" w:cs="Arial"/>
              </w:rPr>
              <w:t xml:space="preserve"> οικοδομή έναντι φωτιάς, κεραυνού και σεισμού σε αδειούχο ασφαλιστή για το ποσό </w:t>
            </w:r>
            <w:r w:rsidR="005C068C">
              <w:rPr>
                <w:rFonts w:ascii="Arial" w:hAnsi="Arial" w:cs="Arial"/>
              </w:rPr>
              <w:t>που η Δ.Ε. θα θεωρεί ότι αντιστοιχεί στην αξία αντικατάστασης της. Για οποιουσδήποτε άλλους κινδύνους η ασφάλιση θα είναι υποχρεωτική μόνο εφόσον αποφασιστεί από ποσοστό ιδιοκτησίας πέραν του 50%</w:t>
            </w:r>
          </w:p>
          <w:p w14:paraId="6BF137F6" w14:textId="77777777" w:rsidR="005C068C" w:rsidRDefault="005C068C" w:rsidP="001C05EE">
            <w:pPr>
              <w:jc w:val="both"/>
              <w:rPr>
                <w:rFonts w:ascii="Arial" w:hAnsi="Arial" w:cs="Arial"/>
              </w:rPr>
            </w:pPr>
          </w:p>
          <w:p w14:paraId="365FA792" w14:textId="7F1AABAF" w:rsidR="00CC74E5" w:rsidRPr="00BA7EA0" w:rsidRDefault="00CC74E5" w:rsidP="001C05EE">
            <w:pPr>
              <w:jc w:val="both"/>
              <w:rPr>
                <w:rFonts w:ascii="Arial" w:hAnsi="Arial" w:cs="Arial"/>
              </w:rPr>
            </w:pPr>
            <w:r>
              <w:rPr>
                <w:rFonts w:ascii="Arial" w:hAnsi="Arial" w:cs="Arial"/>
              </w:rPr>
              <w:t xml:space="preserve"> </w:t>
            </w:r>
            <w:r w:rsidR="005C068C">
              <w:rPr>
                <w:rFonts w:ascii="Arial" w:hAnsi="Arial" w:cs="Arial"/>
              </w:rPr>
              <w:t xml:space="preserve"> Άρθρο 38ΙΒ (2) – Η Δ.Ε. θα συνάπτει κάθε άλλη ασφάλιση που απαιτείται από οποιοδήποτε Νόμο</w:t>
            </w:r>
          </w:p>
        </w:tc>
        <w:tc>
          <w:tcPr>
            <w:tcW w:w="4677" w:type="dxa"/>
          </w:tcPr>
          <w:p w14:paraId="0EAC6B5A" w14:textId="77777777" w:rsidR="00CC74E5" w:rsidRDefault="00CC74E5" w:rsidP="001C05EE">
            <w:pPr>
              <w:jc w:val="both"/>
              <w:rPr>
                <w:rFonts w:ascii="Arial" w:hAnsi="Arial" w:cs="Arial"/>
              </w:rPr>
            </w:pPr>
          </w:p>
          <w:p w14:paraId="091CDA42" w14:textId="210BCC86" w:rsidR="00CC74E5" w:rsidRDefault="00CC74E5" w:rsidP="00CC74E5">
            <w:pPr>
              <w:jc w:val="both"/>
              <w:rPr>
                <w:rFonts w:ascii="Arial" w:hAnsi="Arial" w:cs="Arial"/>
              </w:rPr>
            </w:pPr>
            <w:r>
              <w:rPr>
                <w:rFonts w:ascii="Arial" w:hAnsi="Arial" w:cs="Arial"/>
              </w:rPr>
              <w:t>Άρθρο 2</w:t>
            </w:r>
            <w:r w:rsidR="005C068C">
              <w:rPr>
                <w:rFonts w:ascii="Arial" w:hAnsi="Arial" w:cs="Arial"/>
              </w:rPr>
              <w:t>1(1) – Επέκταση της</w:t>
            </w:r>
            <w:r w:rsidR="00E835CE">
              <w:rPr>
                <w:rFonts w:ascii="Arial" w:hAnsi="Arial" w:cs="Arial"/>
              </w:rPr>
              <w:t xml:space="preserve"> υποχρέωσης παροχής ασφαλιστικής κάλυψης και σε </w:t>
            </w:r>
            <w:proofErr w:type="spellStart"/>
            <w:r w:rsidR="00E835CE">
              <w:rPr>
                <w:rFonts w:ascii="Arial" w:hAnsi="Arial" w:cs="Arial"/>
              </w:rPr>
              <w:t>οιονεί</w:t>
            </w:r>
            <w:proofErr w:type="spellEnd"/>
            <w:r w:rsidR="00E835CE">
              <w:rPr>
                <w:rFonts w:ascii="Arial" w:hAnsi="Arial" w:cs="Arial"/>
              </w:rPr>
              <w:t xml:space="preserve"> </w:t>
            </w:r>
            <w:proofErr w:type="spellStart"/>
            <w:r w:rsidR="00E835CE">
              <w:rPr>
                <w:rFonts w:ascii="Arial" w:hAnsi="Arial" w:cs="Arial"/>
              </w:rPr>
              <w:t>κοινόκτητες</w:t>
            </w:r>
            <w:proofErr w:type="spellEnd"/>
            <w:r w:rsidR="00E835CE">
              <w:rPr>
                <w:rFonts w:ascii="Arial" w:hAnsi="Arial" w:cs="Arial"/>
              </w:rPr>
              <w:t xml:space="preserve"> οικοδομές καθώς και επέκταση της</w:t>
            </w:r>
            <w:r w:rsidR="005C068C">
              <w:rPr>
                <w:rFonts w:ascii="Arial" w:hAnsi="Arial" w:cs="Arial"/>
              </w:rPr>
              <w:t xml:space="preserve"> υποχρεωτικής κάλυψης ούτως ώστε να καλύπτει και περιπτώσεις έκρηξης από οποιαδήποτε αιτία καθώς επίσης και επέκταση της κάλυψης σε οποιοδήποτε άλλο χώρο, εγκατάσταση ή ιδιοκτησία που προβλέπεται στο εδάφιο 17(3) το οποίο αναφέρεται σε δημόσιους ή </w:t>
            </w:r>
            <w:proofErr w:type="spellStart"/>
            <w:r w:rsidR="005C068C">
              <w:rPr>
                <w:rFonts w:ascii="Arial" w:hAnsi="Arial" w:cs="Arial"/>
              </w:rPr>
              <w:t>κοινόκτητους</w:t>
            </w:r>
            <w:proofErr w:type="spellEnd"/>
            <w:r w:rsidR="005C068C">
              <w:rPr>
                <w:rFonts w:ascii="Arial" w:hAnsi="Arial" w:cs="Arial"/>
              </w:rPr>
              <w:t xml:space="preserve"> ή άλλους χώρους, εγκαταστάσεις ή ιδιοκτησίες που προσφέρουν ανέσεις, διευκολύνσεις ή υπηρεσίες εντός και εκτός του ευρύτερου έργου που εντάσσονται οι μονάδες τους έστω και εάν ευρίσκονται εκτός της </w:t>
            </w:r>
            <w:proofErr w:type="spellStart"/>
            <w:r w:rsidR="005C068C">
              <w:rPr>
                <w:rFonts w:ascii="Arial" w:hAnsi="Arial" w:cs="Arial"/>
              </w:rPr>
              <w:t>κοινόκτητης</w:t>
            </w:r>
            <w:proofErr w:type="spellEnd"/>
            <w:r w:rsidR="005C068C">
              <w:rPr>
                <w:rFonts w:ascii="Arial" w:hAnsi="Arial" w:cs="Arial"/>
              </w:rPr>
              <w:t xml:space="preserve"> ή </w:t>
            </w:r>
            <w:proofErr w:type="spellStart"/>
            <w:r w:rsidR="005C068C">
              <w:rPr>
                <w:rFonts w:ascii="Arial" w:hAnsi="Arial" w:cs="Arial"/>
              </w:rPr>
              <w:t>οιονεί</w:t>
            </w:r>
            <w:proofErr w:type="spellEnd"/>
            <w:r w:rsidR="005C068C">
              <w:rPr>
                <w:rFonts w:ascii="Arial" w:hAnsi="Arial" w:cs="Arial"/>
              </w:rPr>
              <w:t xml:space="preserve"> </w:t>
            </w:r>
            <w:proofErr w:type="spellStart"/>
            <w:r w:rsidR="005C068C">
              <w:rPr>
                <w:rFonts w:ascii="Arial" w:hAnsi="Arial" w:cs="Arial"/>
              </w:rPr>
              <w:t>κοινόκτητης</w:t>
            </w:r>
            <w:proofErr w:type="spellEnd"/>
            <w:r w:rsidR="005C068C">
              <w:rPr>
                <w:rFonts w:ascii="Arial" w:hAnsi="Arial" w:cs="Arial"/>
              </w:rPr>
              <w:t xml:space="preserve"> οικοδομής ή της </w:t>
            </w:r>
            <w:proofErr w:type="spellStart"/>
            <w:r w:rsidR="005C068C">
              <w:rPr>
                <w:rFonts w:ascii="Arial" w:hAnsi="Arial" w:cs="Arial"/>
              </w:rPr>
              <w:t>κοινόκτητης</w:t>
            </w:r>
            <w:proofErr w:type="spellEnd"/>
            <w:r w:rsidR="005C068C">
              <w:rPr>
                <w:rFonts w:ascii="Arial" w:hAnsi="Arial" w:cs="Arial"/>
              </w:rPr>
              <w:t xml:space="preserve"> ή </w:t>
            </w:r>
            <w:proofErr w:type="spellStart"/>
            <w:r w:rsidR="005C068C">
              <w:rPr>
                <w:rFonts w:ascii="Arial" w:hAnsi="Arial" w:cs="Arial"/>
              </w:rPr>
              <w:t>οιονεί</w:t>
            </w:r>
            <w:proofErr w:type="spellEnd"/>
            <w:r w:rsidR="005C068C">
              <w:rPr>
                <w:rFonts w:ascii="Arial" w:hAnsi="Arial" w:cs="Arial"/>
              </w:rPr>
              <w:t xml:space="preserve"> </w:t>
            </w:r>
            <w:proofErr w:type="spellStart"/>
            <w:r w:rsidR="005C068C">
              <w:rPr>
                <w:rFonts w:ascii="Arial" w:hAnsi="Arial" w:cs="Arial"/>
              </w:rPr>
              <w:t>κοινόκτητης</w:t>
            </w:r>
            <w:proofErr w:type="spellEnd"/>
            <w:r w:rsidR="005C068C">
              <w:rPr>
                <w:rFonts w:ascii="Arial" w:hAnsi="Arial" w:cs="Arial"/>
              </w:rPr>
              <w:t xml:space="preserve"> ιδιοκτησίας.</w:t>
            </w:r>
          </w:p>
          <w:p w14:paraId="6830AEFB" w14:textId="62D71054" w:rsidR="00512930" w:rsidRDefault="00512930" w:rsidP="00CC74E5">
            <w:pPr>
              <w:jc w:val="both"/>
              <w:rPr>
                <w:rFonts w:ascii="Arial" w:hAnsi="Arial" w:cs="Arial"/>
              </w:rPr>
            </w:pPr>
          </w:p>
          <w:p w14:paraId="6F9A6238" w14:textId="10B6FA47" w:rsidR="0053389B" w:rsidRDefault="0053389B" w:rsidP="00CC74E5">
            <w:pPr>
              <w:jc w:val="both"/>
              <w:rPr>
                <w:rFonts w:ascii="Arial" w:hAnsi="Arial" w:cs="Arial"/>
              </w:rPr>
            </w:pPr>
          </w:p>
          <w:p w14:paraId="56AC3A0D" w14:textId="77777777" w:rsidR="0053389B" w:rsidRDefault="0053389B" w:rsidP="00CC74E5">
            <w:pPr>
              <w:jc w:val="both"/>
              <w:rPr>
                <w:rFonts w:ascii="Arial" w:hAnsi="Arial" w:cs="Arial"/>
              </w:rPr>
            </w:pPr>
          </w:p>
          <w:p w14:paraId="46B4E02A" w14:textId="1D14240E" w:rsidR="0053389B" w:rsidRDefault="0053389B" w:rsidP="00CC74E5">
            <w:pPr>
              <w:jc w:val="both"/>
              <w:rPr>
                <w:rFonts w:ascii="Arial" w:hAnsi="Arial" w:cs="Arial"/>
              </w:rPr>
            </w:pPr>
          </w:p>
          <w:p w14:paraId="28B7E1FD" w14:textId="31656387" w:rsidR="00634CEF" w:rsidRDefault="00634CEF" w:rsidP="00CC74E5">
            <w:pPr>
              <w:jc w:val="both"/>
              <w:rPr>
                <w:rFonts w:ascii="Arial" w:hAnsi="Arial" w:cs="Arial"/>
              </w:rPr>
            </w:pPr>
          </w:p>
          <w:p w14:paraId="19A809DD" w14:textId="5E8F1243" w:rsidR="00634CEF" w:rsidRDefault="00634CEF" w:rsidP="00CC74E5">
            <w:pPr>
              <w:jc w:val="both"/>
              <w:rPr>
                <w:rFonts w:ascii="Arial" w:hAnsi="Arial" w:cs="Arial"/>
              </w:rPr>
            </w:pPr>
          </w:p>
          <w:p w14:paraId="31BC9046" w14:textId="29F7918B" w:rsidR="00634CEF" w:rsidRDefault="00634CEF" w:rsidP="00CC74E5">
            <w:pPr>
              <w:jc w:val="both"/>
              <w:rPr>
                <w:rFonts w:ascii="Arial" w:hAnsi="Arial" w:cs="Arial"/>
              </w:rPr>
            </w:pPr>
          </w:p>
          <w:p w14:paraId="1997393F" w14:textId="597BDEC2" w:rsidR="00634CEF" w:rsidRDefault="00634CEF" w:rsidP="00CC74E5">
            <w:pPr>
              <w:jc w:val="both"/>
              <w:rPr>
                <w:rFonts w:ascii="Arial" w:hAnsi="Arial" w:cs="Arial"/>
              </w:rPr>
            </w:pPr>
          </w:p>
          <w:p w14:paraId="001D8D26" w14:textId="08BCA806" w:rsidR="00634CEF" w:rsidRDefault="00634CEF" w:rsidP="00CC74E5">
            <w:pPr>
              <w:jc w:val="both"/>
              <w:rPr>
                <w:rFonts w:ascii="Arial" w:hAnsi="Arial" w:cs="Arial"/>
              </w:rPr>
            </w:pPr>
          </w:p>
          <w:p w14:paraId="4886B104" w14:textId="7241CF91" w:rsidR="00634CEF" w:rsidRDefault="00634CEF" w:rsidP="00CC74E5">
            <w:pPr>
              <w:jc w:val="both"/>
              <w:rPr>
                <w:rFonts w:ascii="Arial" w:hAnsi="Arial" w:cs="Arial"/>
              </w:rPr>
            </w:pPr>
          </w:p>
          <w:p w14:paraId="61C4D886" w14:textId="57B3676B" w:rsidR="00634CEF" w:rsidRDefault="00634CEF" w:rsidP="00CC74E5">
            <w:pPr>
              <w:jc w:val="both"/>
              <w:rPr>
                <w:rFonts w:ascii="Arial" w:hAnsi="Arial" w:cs="Arial"/>
              </w:rPr>
            </w:pPr>
          </w:p>
          <w:p w14:paraId="18934C70" w14:textId="65E832FC" w:rsidR="00634CEF" w:rsidRDefault="00634CEF" w:rsidP="00CC74E5">
            <w:pPr>
              <w:jc w:val="both"/>
              <w:rPr>
                <w:rFonts w:ascii="Arial" w:hAnsi="Arial" w:cs="Arial"/>
              </w:rPr>
            </w:pPr>
          </w:p>
          <w:p w14:paraId="17F8E6A2" w14:textId="42B49CB5" w:rsidR="00634CEF" w:rsidRDefault="00634CEF" w:rsidP="00CC74E5">
            <w:pPr>
              <w:jc w:val="both"/>
              <w:rPr>
                <w:rFonts w:ascii="Arial" w:hAnsi="Arial" w:cs="Arial"/>
              </w:rPr>
            </w:pPr>
          </w:p>
          <w:p w14:paraId="25ECAD03" w14:textId="03B61D17" w:rsidR="00634CEF" w:rsidRDefault="00634CEF" w:rsidP="00CC74E5">
            <w:pPr>
              <w:jc w:val="both"/>
              <w:rPr>
                <w:rFonts w:ascii="Arial" w:hAnsi="Arial" w:cs="Arial"/>
              </w:rPr>
            </w:pPr>
          </w:p>
          <w:p w14:paraId="7C86BC64" w14:textId="57F63BA4" w:rsidR="00634CEF" w:rsidRDefault="00634CEF" w:rsidP="00CC74E5">
            <w:pPr>
              <w:jc w:val="both"/>
              <w:rPr>
                <w:rFonts w:ascii="Arial" w:hAnsi="Arial" w:cs="Arial"/>
              </w:rPr>
            </w:pPr>
          </w:p>
          <w:p w14:paraId="1C5AF166" w14:textId="67EBA254" w:rsidR="00634CEF" w:rsidRDefault="00634CEF" w:rsidP="00CC74E5">
            <w:pPr>
              <w:jc w:val="both"/>
              <w:rPr>
                <w:rFonts w:ascii="Arial" w:hAnsi="Arial" w:cs="Arial"/>
              </w:rPr>
            </w:pPr>
          </w:p>
          <w:p w14:paraId="55BF6D45" w14:textId="2BCFDA77" w:rsidR="00634CEF" w:rsidRDefault="00634CEF" w:rsidP="00CC74E5">
            <w:pPr>
              <w:jc w:val="both"/>
              <w:rPr>
                <w:rFonts w:ascii="Arial" w:hAnsi="Arial" w:cs="Arial"/>
              </w:rPr>
            </w:pPr>
          </w:p>
          <w:p w14:paraId="5FFCDE5F" w14:textId="02EBC5DF" w:rsidR="00634CEF" w:rsidRDefault="00634CEF" w:rsidP="00CC74E5">
            <w:pPr>
              <w:jc w:val="both"/>
              <w:rPr>
                <w:rFonts w:ascii="Arial" w:hAnsi="Arial" w:cs="Arial"/>
              </w:rPr>
            </w:pPr>
          </w:p>
          <w:p w14:paraId="2A12A9F2" w14:textId="290E69A8" w:rsidR="00634CEF" w:rsidRDefault="00634CEF" w:rsidP="00CC74E5">
            <w:pPr>
              <w:jc w:val="both"/>
              <w:rPr>
                <w:rFonts w:ascii="Arial" w:hAnsi="Arial" w:cs="Arial"/>
              </w:rPr>
            </w:pPr>
          </w:p>
          <w:p w14:paraId="28F81A1D" w14:textId="77777777" w:rsidR="00634CEF" w:rsidRDefault="00634CEF" w:rsidP="00CC74E5">
            <w:pPr>
              <w:jc w:val="both"/>
              <w:rPr>
                <w:rFonts w:ascii="Arial" w:hAnsi="Arial" w:cs="Arial"/>
              </w:rPr>
            </w:pPr>
          </w:p>
          <w:p w14:paraId="7C5AD98D" w14:textId="58CA8E8F" w:rsidR="00512930" w:rsidRPr="00224BAF" w:rsidRDefault="00512930" w:rsidP="00CC74E5">
            <w:pPr>
              <w:jc w:val="both"/>
              <w:rPr>
                <w:rFonts w:ascii="Arial" w:hAnsi="Arial" w:cs="Arial"/>
              </w:rPr>
            </w:pPr>
            <w:r>
              <w:rPr>
                <w:rFonts w:ascii="Arial" w:hAnsi="Arial" w:cs="Arial"/>
              </w:rPr>
              <w:t>Περαιτέρω, προβλέπεται ότι η ασφάλιση θα συνάπτεται για το ποσό που η Δ.Ε. θεωρεί ότι αντιστοιχεί στην αξία αντικατάστασης</w:t>
            </w:r>
            <w:r w:rsidR="00BC207C">
              <w:rPr>
                <w:rFonts w:ascii="Arial" w:hAnsi="Arial" w:cs="Arial"/>
              </w:rPr>
              <w:t xml:space="preserve"> κατόπιν όμως σχετικής εκτίμησης από αδειούχο εκτιμητή.</w:t>
            </w:r>
            <w:r>
              <w:rPr>
                <w:rFonts w:ascii="Arial" w:hAnsi="Arial" w:cs="Arial"/>
              </w:rPr>
              <w:t xml:space="preserve"> </w:t>
            </w:r>
          </w:p>
        </w:tc>
        <w:tc>
          <w:tcPr>
            <w:tcW w:w="3546" w:type="dxa"/>
          </w:tcPr>
          <w:p w14:paraId="6FCD8B07" w14:textId="77777777" w:rsidR="00CC74E5" w:rsidRDefault="00CC74E5" w:rsidP="001C05EE">
            <w:pPr>
              <w:jc w:val="both"/>
              <w:rPr>
                <w:rFonts w:ascii="Arial" w:hAnsi="Arial" w:cs="Arial"/>
              </w:rPr>
            </w:pPr>
          </w:p>
          <w:p w14:paraId="5FFA5C07" w14:textId="77777777" w:rsidR="00E77715" w:rsidRPr="00D270BF" w:rsidRDefault="00E77715" w:rsidP="001C05EE">
            <w:pPr>
              <w:jc w:val="both"/>
              <w:rPr>
                <w:rFonts w:ascii="Arial" w:hAnsi="Arial" w:cs="Arial"/>
              </w:rPr>
            </w:pPr>
            <w:r w:rsidRPr="00D270BF">
              <w:rPr>
                <w:rFonts w:ascii="Arial" w:hAnsi="Arial" w:cs="Arial"/>
              </w:rPr>
              <w:t xml:space="preserve">Σύμφωνα με το άρθρο 21(1) η υποχρεωτική παροχή ασφαλιστικής κάλυψης επεκτείνεται και σε οποιοδήποτε άλλο χώρο, εγκατάσταση ή ιδιοκτησία που προβλέπεται στο εδάφιο 17(3) το οποίο αναφέρεται σε δημόσιους ή </w:t>
            </w:r>
            <w:proofErr w:type="spellStart"/>
            <w:r w:rsidRPr="00D270BF">
              <w:rPr>
                <w:rFonts w:ascii="Arial" w:hAnsi="Arial" w:cs="Arial"/>
              </w:rPr>
              <w:t>κοινόκτητους</w:t>
            </w:r>
            <w:proofErr w:type="spellEnd"/>
            <w:r w:rsidRPr="00D270BF">
              <w:rPr>
                <w:rFonts w:ascii="Arial" w:hAnsi="Arial" w:cs="Arial"/>
              </w:rPr>
              <w:t xml:space="preserve"> ή άλλους χώρους, εγκαταστάσεις ή ιδιοκτησίες που προσφέρουν ανέσεις, διευκολύνσεις ή υπηρεσίες εντός και εκτός του ευρύτερου έργου που εντάσσονται οι μονάδες τους έστω και εάν ευρίσκονται εκτός της </w:t>
            </w:r>
            <w:proofErr w:type="spellStart"/>
            <w:r w:rsidRPr="00D270BF">
              <w:rPr>
                <w:rFonts w:ascii="Arial" w:hAnsi="Arial" w:cs="Arial"/>
              </w:rPr>
              <w:t>κοινόκτητης</w:t>
            </w:r>
            <w:proofErr w:type="spellEnd"/>
            <w:r w:rsidRPr="00D270BF">
              <w:rPr>
                <w:rFonts w:ascii="Arial" w:hAnsi="Arial" w:cs="Arial"/>
              </w:rPr>
              <w:t xml:space="preserve"> ή </w:t>
            </w:r>
            <w:proofErr w:type="spellStart"/>
            <w:r w:rsidRPr="00D270BF">
              <w:rPr>
                <w:rFonts w:ascii="Arial" w:hAnsi="Arial" w:cs="Arial"/>
              </w:rPr>
              <w:t>οιονεί</w:t>
            </w:r>
            <w:proofErr w:type="spellEnd"/>
            <w:r w:rsidRPr="00D270BF">
              <w:rPr>
                <w:rFonts w:ascii="Arial" w:hAnsi="Arial" w:cs="Arial"/>
              </w:rPr>
              <w:t xml:space="preserve"> </w:t>
            </w:r>
            <w:proofErr w:type="spellStart"/>
            <w:r w:rsidRPr="00D270BF">
              <w:rPr>
                <w:rFonts w:ascii="Arial" w:hAnsi="Arial" w:cs="Arial"/>
              </w:rPr>
              <w:t>κοινόκτητης</w:t>
            </w:r>
            <w:proofErr w:type="spellEnd"/>
            <w:r w:rsidRPr="00D270BF">
              <w:rPr>
                <w:rFonts w:ascii="Arial" w:hAnsi="Arial" w:cs="Arial"/>
              </w:rPr>
              <w:t xml:space="preserve"> οικοδομής ή της </w:t>
            </w:r>
            <w:proofErr w:type="spellStart"/>
            <w:r w:rsidRPr="00D270BF">
              <w:rPr>
                <w:rFonts w:ascii="Arial" w:hAnsi="Arial" w:cs="Arial"/>
              </w:rPr>
              <w:t>κοινόκτητης</w:t>
            </w:r>
            <w:proofErr w:type="spellEnd"/>
            <w:r w:rsidRPr="00D270BF">
              <w:rPr>
                <w:rFonts w:ascii="Arial" w:hAnsi="Arial" w:cs="Arial"/>
              </w:rPr>
              <w:t xml:space="preserve"> ή </w:t>
            </w:r>
            <w:proofErr w:type="spellStart"/>
            <w:r w:rsidRPr="00D270BF">
              <w:rPr>
                <w:rFonts w:ascii="Arial" w:hAnsi="Arial" w:cs="Arial"/>
              </w:rPr>
              <w:t>οιονεί</w:t>
            </w:r>
            <w:proofErr w:type="spellEnd"/>
            <w:r w:rsidRPr="00D270BF">
              <w:rPr>
                <w:rFonts w:ascii="Arial" w:hAnsi="Arial" w:cs="Arial"/>
              </w:rPr>
              <w:t xml:space="preserve"> </w:t>
            </w:r>
            <w:proofErr w:type="spellStart"/>
            <w:r w:rsidRPr="00D270BF">
              <w:rPr>
                <w:rFonts w:ascii="Arial" w:hAnsi="Arial" w:cs="Arial"/>
              </w:rPr>
              <w:t>κοινόκτητης</w:t>
            </w:r>
            <w:proofErr w:type="spellEnd"/>
            <w:r w:rsidRPr="00D270BF">
              <w:rPr>
                <w:rFonts w:ascii="Arial" w:hAnsi="Arial" w:cs="Arial"/>
              </w:rPr>
              <w:t xml:space="preserve"> ιδιοκτησίας.</w:t>
            </w:r>
          </w:p>
          <w:p w14:paraId="55516532" w14:textId="77777777" w:rsidR="00E77715" w:rsidRPr="00344F05" w:rsidRDefault="00E77715" w:rsidP="001C05EE">
            <w:pPr>
              <w:jc w:val="both"/>
              <w:rPr>
                <w:rFonts w:ascii="Arial" w:hAnsi="Arial" w:cs="Arial"/>
                <w:highlight w:val="yellow"/>
              </w:rPr>
            </w:pPr>
          </w:p>
          <w:p w14:paraId="1E908C8F" w14:textId="0C791B2C" w:rsidR="0053389B" w:rsidRDefault="00E77715" w:rsidP="001C05EE">
            <w:pPr>
              <w:jc w:val="both"/>
              <w:rPr>
                <w:rFonts w:ascii="Arial" w:hAnsi="Arial" w:cs="Arial"/>
              </w:rPr>
            </w:pPr>
            <w:r w:rsidRPr="00D270BF">
              <w:rPr>
                <w:rFonts w:ascii="Arial" w:hAnsi="Arial" w:cs="Arial"/>
              </w:rPr>
              <w:t xml:space="preserve">Ενόψει των πιο πάνω χρήζει διευκρίνισης η αναφορά σε </w:t>
            </w:r>
            <w:r w:rsidR="00E038CA" w:rsidRPr="00D270BF">
              <w:rPr>
                <w:rFonts w:ascii="Arial" w:hAnsi="Arial" w:cs="Arial"/>
              </w:rPr>
              <w:t xml:space="preserve">δημόσιους χώρους καθώς επίσης και η αναφορά σε διευκολύνσεις ή υπηρεσίες εκτός της </w:t>
            </w:r>
            <w:proofErr w:type="spellStart"/>
            <w:r w:rsidR="00E038CA" w:rsidRPr="00D270BF">
              <w:rPr>
                <w:rFonts w:ascii="Arial" w:hAnsi="Arial" w:cs="Arial"/>
              </w:rPr>
              <w:t>κοινόκτητης</w:t>
            </w:r>
            <w:proofErr w:type="spellEnd"/>
            <w:r w:rsidR="00E038CA" w:rsidRPr="00D270BF">
              <w:rPr>
                <w:rFonts w:ascii="Arial" w:hAnsi="Arial" w:cs="Arial"/>
              </w:rPr>
              <w:t xml:space="preserve"> οικοδομής. Σημειώνεται δε ότι ασφαλιστική κάλυψη μπορεί να δοθεί μόνο για διευκολύνσεις και/ή εγκαταστάσεις που βρίσκονται μεν σε εξωτερικούς</w:t>
            </w:r>
            <w:r w:rsidR="00634CEF" w:rsidRPr="00D270BF">
              <w:rPr>
                <w:rFonts w:ascii="Arial" w:hAnsi="Arial" w:cs="Arial"/>
              </w:rPr>
              <w:t xml:space="preserve"> χώρους αλλά είναι</w:t>
            </w:r>
            <w:r w:rsidR="00E038CA" w:rsidRPr="00D270BF">
              <w:rPr>
                <w:rFonts w:ascii="Arial" w:hAnsi="Arial" w:cs="Arial"/>
              </w:rPr>
              <w:t xml:space="preserve">  μόνιμα προσαρτημένες σ</w:t>
            </w:r>
            <w:r w:rsidR="00634CEF" w:rsidRPr="00D270BF">
              <w:rPr>
                <w:rFonts w:ascii="Arial" w:hAnsi="Arial" w:cs="Arial"/>
              </w:rPr>
              <w:t xml:space="preserve">την </w:t>
            </w:r>
            <w:proofErr w:type="spellStart"/>
            <w:r w:rsidR="00634CEF" w:rsidRPr="00D270BF">
              <w:rPr>
                <w:rFonts w:ascii="Arial" w:hAnsi="Arial" w:cs="Arial"/>
              </w:rPr>
              <w:t>κοινόκτητη</w:t>
            </w:r>
            <w:proofErr w:type="spellEnd"/>
            <w:r w:rsidR="00634CEF" w:rsidRPr="00D270BF">
              <w:rPr>
                <w:rFonts w:ascii="Arial" w:hAnsi="Arial" w:cs="Arial"/>
              </w:rPr>
              <w:t xml:space="preserve"> οικοδομή.</w:t>
            </w:r>
            <w:r w:rsidR="00E038CA">
              <w:rPr>
                <w:rFonts w:ascii="Arial" w:hAnsi="Arial" w:cs="Arial"/>
              </w:rPr>
              <w:t xml:space="preserve">   </w:t>
            </w:r>
          </w:p>
          <w:p w14:paraId="3402B0BC" w14:textId="6642D8C3" w:rsidR="00E835CE" w:rsidRDefault="00E835CE" w:rsidP="001C05EE">
            <w:pPr>
              <w:jc w:val="both"/>
              <w:rPr>
                <w:rFonts w:ascii="Arial" w:hAnsi="Arial" w:cs="Arial"/>
              </w:rPr>
            </w:pPr>
          </w:p>
          <w:p w14:paraId="2D82A115" w14:textId="77777777" w:rsidR="00E835CE" w:rsidRDefault="00E835CE" w:rsidP="001C05EE">
            <w:pPr>
              <w:jc w:val="both"/>
              <w:rPr>
                <w:rFonts w:ascii="Arial" w:hAnsi="Arial" w:cs="Arial"/>
              </w:rPr>
            </w:pPr>
          </w:p>
          <w:p w14:paraId="6B57B819" w14:textId="1F3E7CFD" w:rsidR="0053389B" w:rsidRDefault="0053389B" w:rsidP="001C05EE">
            <w:pPr>
              <w:jc w:val="both"/>
              <w:rPr>
                <w:rFonts w:ascii="Arial" w:hAnsi="Arial" w:cs="Arial"/>
              </w:rPr>
            </w:pPr>
          </w:p>
          <w:p w14:paraId="4F092CDF" w14:textId="2E0B364A" w:rsidR="00A520DF" w:rsidRDefault="00A520DF" w:rsidP="001C05EE">
            <w:pPr>
              <w:jc w:val="both"/>
              <w:rPr>
                <w:rFonts w:ascii="Arial" w:hAnsi="Arial" w:cs="Arial"/>
              </w:rPr>
            </w:pPr>
          </w:p>
          <w:p w14:paraId="61B5A344" w14:textId="104557A6" w:rsidR="00A520DF" w:rsidRDefault="00A520DF" w:rsidP="001C05EE">
            <w:pPr>
              <w:jc w:val="both"/>
              <w:rPr>
                <w:rFonts w:ascii="Arial" w:hAnsi="Arial" w:cs="Arial"/>
              </w:rPr>
            </w:pPr>
          </w:p>
          <w:p w14:paraId="4F403D04" w14:textId="77777777" w:rsidR="00A520DF" w:rsidRDefault="00A520DF" w:rsidP="001C05EE">
            <w:pPr>
              <w:jc w:val="both"/>
              <w:rPr>
                <w:rFonts w:ascii="Arial" w:hAnsi="Arial" w:cs="Arial"/>
              </w:rPr>
            </w:pPr>
          </w:p>
          <w:p w14:paraId="1EE5BB62" w14:textId="77777777" w:rsidR="00A70EF9" w:rsidRPr="00D270BF" w:rsidRDefault="0053389B" w:rsidP="001C05EE">
            <w:pPr>
              <w:jc w:val="both"/>
              <w:rPr>
                <w:rFonts w:ascii="Arial" w:hAnsi="Arial" w:cs="Arial"/>
              </w:rPr>
            </w:pPr>
            <w:r w:rsidRPr="00D270BF">
              <w:rPr>
                <w:rFonts w:ascii="Arial" w:hAnsi="Arial" w:cs="Arial"/>
              </w:rPr>
              <w:t>Τ</w:t>
            </w:r>
            <w:r w:rsidR="00634CEF" w:rsidRPr="00D270BF">
              <w:rPr>
                <w:rFonts w:ascii="Arial" w:hAnsi="Arial" w:cs="Arial"/>
              </w:rPr>
              <w:t xml:space="preserve">α μέλη της Επιτροπής επεσήμαναν το πρόβλημα που υπάρχει με τις παλιές οικοδομές και εισηγήθηκαν όπως στην περίπτωση παλαιών οικοδομών ενσωματωθεί επιφύλαξη με την οποία να τίθεται ως προϋπόθεση για παροχή ασφαλιστικής κάλυψης η προσκόμιση </w:t>
            </w:r>
            <w:proofErr w:type="spellStart"/>
            <w:r w:rsidR="00634CEF" w:rsidRPr="00D270BF">
              <w:rPr>
                <w:rFonts w:ascii="Arial" w:hAnsi="Arial" w:cs="Arial"/>
              </w:rPr>
              <w:t>επικαιροποιημένου</w:t>
            </w:r>
            <w:proofErr w:type="spellEnd"/>
            <w:r w:rsidR="00634CEF" w:rsidRPr="00D270BF">
              <w:rPr>
                <w:rFonts w:ascii="Arial" w:hAnsi="Arial" w:cs="Arial"/>
              </w:rPr>
              <w:t xml:space="preserve"> πιστοποιητικού </w:t>
            </w:r>
            <w:proofErr w:type="spellStart"/>
            <w:r w:rsidR="00634CEF" w:rsidRPr="00D270BF">
              <w:rPr>
                <w:rFonts w:ascii="Arial" w:hAnsi="Arial" w:cs="Arial"/>
              </w:rPr>
              <w:t>καταλληλότητας</w:t>
            </w:r>
            <w:proofErr w:type="spellEnd"/>
            <w:r w:rsidR="00634CEF" w:rsidRPr="00D270BF">
              <w:rPr>
                <w:rFonts w:ascii="Arial" w:hAnsi="Arial" w:cs="Arial"/>
              </w:rPr>
              <w:t xml:space="preserve"> της οικοδομής.  </w:t>
            </w:r>
            <w:r w:rsidR="00BC207C" w:rsidRPr="00D270BF">
              <w:rPr>
                <w:rFonts w:ascii="Arial" w:hAnsi="Arial" w:cs="Arial"/>
              </w:rPr>
              <w:t xml:space="preserve"> </w:t>
            </w:r>
          </w:p>
          <w:p w14:paraId="6B5F4A2E" w14:textId="77777777" w:rsidR="00A70EF9" w:rsidRPr="00D270BF" w:rsidRDefault="00A70EF9" w:rsidP="001C05EE">
            <w:pPr>
              <w:jc w:val="both"/>
              <w:rPr>
                <w:rFonts w:ascii="Arial" w:hAnsi="Arial" w:cs="Arial"/>
              </w:rPr>
            </w:pPr>
          </w:p>
          <w:p w14:paraId="30B2D057" w14:textId="4191090D" w:rsidR="00A520DF" w:rsidRPr="00D270BF" w:rsidRDefault="00A70EF9" w:rsidP="001C05EE">
            <w:pPr>
              <w:jc w:val="both"/>
              <w:rPr>
                <w:rFonts w:ascii="Arial" w:hAnsi="Arial" w:cs="Arial"/>
              </w:rPr>
            </w:pPr>
            <w:r w:rsidRPr="00D270BF">
              <w:rPr>
                <w:rFonts w:ascii="Arial" w:hAnsi="Arial" w:cs="Arial"/>
              </w:rPr>
              <w:t>Περαιτέρω, η Επιτροπή εισηγήθηκε την τροποποίηση του άρθρου 18(3)</w:t>
            </w:r>
            <w:r w:rsidR="00BC207C" w:rsidRPr="00D270BF">
              <w:rPr>
                <w:rFonts w:ascii="Arial" w:hAnsi="Arial" w:cs="Arial"/>
              </w:rPr>
              <w:t xml:space="preserve"> </w:t>
            </w:r>
            <w:r w:rsidRPr="00D270BF">
              <w:rPr>
                <w:rFonts w:ascii="Arial" w:hAnsi="Arial" w:cs="Arial"/>
              </w:rPr>
              <w:t xml:space="preserve">ούτως ώστε να γίνεται μνεία για τις παλαιές οικοδομές και να τίθεται ως προϋπόθεση η προσκόμιση πιστοποιητικού </w:t>
            </w:r>
            <w:proofErr w:type="spellStart"/>
            <w:r w:rsidRPr="00D270BF">
              <w:rPr>
                <w:rFonts w:ascii="Arial" w:hAnsi="Arial" w:cs="Arial"/>
              </w:rPr>
              <w:t>καταλληλότητας</w:t>
            </w:r>
            <w:proofErr w:type="spellEnd"/>
            <w:r w:rsidRPr="00D270BF">
              <w:rPr>
                <w:rFonts w:ascii="Arial" w:hAnsi="Arial" w:cs="Arial"/>
              </w:rPr>
              <w:t xml:space="preserve"> προκειμένου να καθίσταται εφικτή η εγγραφή τους στο νέο Μητρώο.</w:t>
            </w:r>
          </w:p>
          <w:p w14:paraId="7415129C" w14:textId="6777D12C" w:rsidR="00D95EDE" w:rsidRPr="00D270BF" w:rsidRDefault="00D95EDE" w:rsidP="001C05EE">
            <w:pPr>
              <w:jc w:val="both"/>
              <w:rPr>
                <w:rFonts w:ascii="Arial" w:hAnsi="Arial" w:cs="Arial"/>
              </w:rPr>
            </w:pPr>
          </w:p>
          <w:p w14:paraId="2B009BC2" w14:textId="4EE362FA" w:rsidR="00A520DF" w:rsidRDefault="00D95EDE" w:rsidP="001C05EE">
            <w:pPr>
              <w:jc w:val="both"/>
              <w:rPr>
                <w:rFonts w:ascii="Arial" w:hAnsi="Arial" w:cs="Arial"/>
              </w:rPr>
            </w:pPr>
            <w:r w:rsidRPr="00D270BF">
              <w:rPr>
                <w:rFonts w:ascii="Arial" w:hAnsi="Arial" w:cs="Arial"/>
              </w:rPr>
              <w:t xml:space="preserve">Η Επιτροπή εισηγήθηκε επίσης ενσωμάτωση πρόνοιας στο άρθρο 10 της Πρότασης Νόμου που αφορά την υποχρέωση εγγραφής στο Μητρώο η οποία να ρυθμίζει το θέμα της προσκόμισης των απαραίτητων εγγράφων για εγγραφή στο νέο Μητρώο. Μεταξύ των εγγράφων αυτών θα πρέπει να συγκαταλέγεται και το πιστοποιητικό </w:t>
            </w:r>
            <w:proofErr w:type="spellStart"/>
            <w:r w:rsidRPr="00D270BF">
              <w:rPr>
                <w:rFonts w:ascii="Arial" w:hAnsi="Arial" w:cs="Arial"/>
              </w:rPr>
              <w:t>καταλληλότητας</w:t>
            </w:r>
            <w:proofErr w:type="spellEnd"/>
            <w:r w:rsidRPr="00D270BF">
              <w:rPr>
                <w:rFonts w:ascii="Arial" w:hAnsi="Arial" w:cs="Arial"/>
              </w:rPr>
              <w:t xml:space="preserve"> για τις παλαιές οικοδομές καθώς και το πιστοποιητικό ασφάλισης τόσο </w:t>
            </w:r>
            <w:r w:rsidRPr="00D270BF">
              <w:rPr>
                <w:rFonts w:ascii="Arial" w:hAnsi="Arial" w:cs="Arial"/>
              </w:rPr>
              <w:lastRenderedPageBreak/>
              <w:t>για παλαιές όσο και για νέες οικοδομές.</w:t>
            </w:r>
          </w:p>
          <w:p w14:paraId="4458DFCC" w14:textId="51643A7E" w:rsidR="00A520DF" w:rsidRPr="00876C35" w:rsidRDefault="00A520DF" w:rsidP="001C05EE">
            <w:pPr>
              <w:jc w:val="both"/>
              <w:rPr>
                <w:rFonts w:ascii="Arial" w:hAnsi="Arial" w:cs="Arial"/>
              </w:rPr>
            </w:pPr>
          </w:p>
        </w:tc>
      </w:tr>
      <w:tr w:rsidR="00A520DF" w:rsidRPr="00F33B6D" w14:paraId="5E487D66" w14:textId="77777777" w:rsidTr="001C05EE">
        <w:trPr>
          <w:trHeight w:val="300"/>
        </w:trPr>
        <w:tc>
          <w:tcPr>
            <w:tcW w:w="14314" w:type="dxa"/>
            <w:gridSpan w:val="3"/>
            <w:shd w:val="clear" w:color="auto" w:fill="F79646" w:themeFill="accent6"/>
          </w:tcPr>
          <w:p w14:paraId="22ACE7E2" w14:textId="77777777" w:rsidR="00A520DF" w:rsidRPr="00F33B6D" w:rsidRDefault="00A520DF" w:rsidP="001C05EE">
            <w:pPr>
              <w:jc w:val="center"/>
              <w:rPr>
                <w:rFonts w:ascii="Arial" w:hAnsi="Arial" w:cs="Arial"/>
                <w:b/>
                <w:bCs/>
                <w:sz w:val="24"/>
                <w:szCs w:val="24"/>
              </w:rPr>
            </w:pPr>
            <w:r>
              <w:rPr>
                <w:rFonts w:ascii="Arial" w:hAnsi="Arial" w:cs="Arial"/>
                <w:b/>
                <w:bCs/>
                <w:sz w:val="24"/>
                <w:szCs w:val="24"/>
              </w:rPr>
              <w:lastRenderedPageBreak/>
              <w:t>Ασφάλιση</w:t>
            </w:r>
          </w:p>
        </w:tc>
      </w:tr>
      <w:tr w:rsidR="00A520DF" w:rsidRPr="00BA7EA0" w14:paraId="490AD0A9" w14:textId="77777777" w:rsidTr="001C05EE">
        <w:trPr>
          <w:trHeight w:val="282"/>
        </w:trPr>
        <w:tc>
          <w:tcPr>
            <w:tcW w:w="6091" w:type="dxa"/>
            <w:shd w:val="clear" w:color="auto" w:fill="FDE9D9" w:themeFill="accent6" w:themeFillTint="33"/>
          </w:tcPr>
          <w:p w14:paraId="1DFFAA04" w14:textId="77777777" w:rsidR="00A520DF" w:rsidRPr="00BA7EA0" w:rsidRDefault="00A520DF" w:rsidP="001C05EE">
            <w:pPr>
              <w:jc w:val="center"/>
              <w:rPr>
                <w:rFonts w:ascii="Arial" w:hAnsi="Arial" w:cs="Arial"/>
                <w:b/>
                <w:bCs/>
              </w:rPr>
            </w:pPr>
            <w:r>
              <w:rPr>
                <w:rFonts w:ascii="Arial" w:hAnsi="Arial" w:cs="Arial"/>
                <w:b/>
                <w:bCs/>
              </w:rPr>
              <w:t>Περί Ακίνητης Ιδιοκτησίας Νόμος (</w:t>
            </w:r>
            <w:proofErr w:type="spellStart"/>
            <w:r>
              <w:rPr>
                <w:rFonts w:ascii="Arial" w:hAnsi="Arial" w:cs="Arial"/>
                <w:b/>
                <w:bCs/>
              </w:rPr>
              <w:t>Διακατοχή</w:t>
            </w:r>
            <w:proofErr w:type="spellEnd"/>
            <w:r>
              <w:rPr>
                <w:rFonts w:ascii="Arial" w:hAnsi="Arial" w:cs="Arial"/>
                <w:b/>
                <w:bCs/>
              </w:rPr>
              <w:t>, Εγγραφή και Εκτίμηση) Νόμος Κεφ.224 Μέρος IIA</w:t>
            </w:r>
          </w:p>
        </w:tc>
        <w:tc>
          <w:tcPr>
            <w:tcW w:w="4677" w:type="dxa"/>
            <w:shd w:val="clear" w:color="auto" w:fill="FDE9D9" w:themeFill="accent6" w:themeFillTint="33"/>
          </w:tcPr>
          <w:p w14:paraId="742A2DDF" w14:textId="77777777" w:rsidR="00A520DF" w:rsidRPr="00BA7EA0" w:rsidRDefault="00A520DF" w:rsidP="001C05EE">
            <w:pPr>
              <w:jc w:val="center"/>
              <w:rPr>
                <w:rFonts w:ascii="Arial" w:hAnsi="Arial" w:cs="Arial"/>
                <w:b/>
                <w:bCs/>
              </w:rPr>
            </w:pPr>
            <w:r>
              <w:rPr>
                <w:rFonts w:ascii="Arial" w:hAnsi="Arial" w:cs="Arial"/>
                <w:b/>
                <w:bCs/>
              </w:rPr>
              <w:t xml:space="preserve">Πρόταση Νόμου που προνοεί για τη Διαχείριση </w:t>
            </w:r>
            <w:proofErr w:type="spellStart"/>
            <w:r>
              <w:rPr>
                <w:rFonts w:ascii="Arial" w:hAnsi="Arial" w:cs="Arial"/>
                <w:b/>
                <w:bCs/>
              </w:rPr>
              <w:t>Κοινόκτητων</w:t>
            </w:r>
            <w:proofErr w:type="spellEnd"/>
            <w:r>
              <w:rPr>
                <w:rFonts w:ascii="Arial" w:hAnsi="Arial" w:cs="Arial"/>
                <w:b/>
                <w:bCs/>
              </w:rPr>
              <w:t xml:space="preserve"> Οικοδομών </w:t>
            </w:r>
          </w:p>
        </w:tc>
        <w:tc>
          <w:tcPr>
            <w:tcW w:w="3546" w:type="dxa"/>
            <w:shd w:val="clear" w:color="auto" w:fill="FDE9D9" w:themeFill="accent6" w:themeFillTint="33"/>
          </w:tcPr>
          <w:p w14:paraId="112EBCB9" w14:textId="0B25984A" w:rsidR="00A520DF" w:rsidRPr="00BA7EA0" w:rsidRDefault="00344F05" w:rsidP="001C05EE">
            <w:pPr>
              <w:jc w:val="center"/>
              <w:rPr>
                <w:rFonts w:ascii="Arial" w:hAnsi="Arial" w:cs="Arial"/>
                <w:b/>
                <w:bCs/>
              </w:rPr>
            </w:pPr>
            <w:r>
              <w:rPr>
                <w:rFonts w:ascii="Arial" w:hAnsi="Arial" w:cs="Arial"/>
                <w:b/>
                <w:bCs/>
              </w:rPr>
              <w:t>Προτεινόμενες Θέσεις της Επιτροπής Γενικού Κλάδου</w:t>
            </w:r>
          </w:p>
        </w:tc>
      </w:tr>
      <w:tr w:rsidR="00A520DF" w:rsidRPr="00B046D7" w14:paraId="1481DAD8" w14:textId="77777777" w:rsidTr="001C05EE">
        <w:trPr>
          <w:trHeight w:val="1387"/>
        </w:trPr>
        <w:tc>
          <w:tcPr>
            <w:tcW w:w="6091" w:type="dxa"/>
          </w:tcPr>
          <w:p w14:paraId="3EF3B9DD" w14:textId="77777777" w:rsidR="00A520DF" w:rsidRDefault="00A520DF" w:rsidP="001C05EE">
            <w:pPr>
              <w:jc w:val="both"/>
              <w:rPr>
                <w:rFonts w:ascii="Arial" w:hAnsi="Arial" w:cs="Arial"/>
              </w:rPr>
            </w:pPr>
          </w:p>
          <w:p w14:paraId="30D0B4A6" w14:textId="56BA5FAC" w:rsidR="00A520DF" w:rsidRPr="00BA7EA0" w:rsidRDefault="00A520DF" w:rsidP="001C05EE">
            <w:pPr>
              <w:jc w:val="both"/>
              <w:rPr>
                <w:rFonts w:ascii="Arial" w:hAnsi="Arial" w:cs="Arial"/>
              </w:rPr>
            </w:pPr>
          </w:p>
        </w:tc>
        <w:tc>
          <w:tcPr>
            <w:tcW w:w="4677" w:type="dxa"/>
          </w:tcPr>
          <w:p w14:paraId="05AB5AE4" w14:textId="77777777" w:rsidR="009E5F9F" w:rsidRDefault="009E5F9F" w:rsidP="001C05EE">
            <w:pPr>
              <w:jc w:val="both"/>
              <w:rPr>
                <w:rFonts w:ascii="Arial" w:hAnsi="Arial" w:cs="Arial"/>
              </w:rPr>
            </w:pPr>
          </w:p>
          <w:p w14:paraId="3F45AF6C" w14:textId="23120736" w:rsidR="00A520DF" w:rsidRPr="00224BAF" w:rsidRDefault="009E5F9F" w:rsidP="001C05EE">
            <w:pPr>
              <w:jc w:val="both"/>
              <w:rPr>
                <w:rFonts w:ascii="Arial" w:hAnsi="Arial" w:cs="Arial"/>
              </w:rPr>
            </w:pPr>
            <w:r>
              <w:rPr>
                <w:rFonts w:ascii="Arial" w:hAnsi="Arial" w:cs="Arial"/>
              </w:rPr>
              <w:t xml:space="preserve"> Άρθρο 21(2) – Εισάγεται πρόνοια για υποχρεωτική ασφάλιση αστικής ευθύνης </w:t>
            </w:r>
            <w:proofErr w:type="spellStart"/>
            <w:r>
              <w:rPr>
                <w:rFonts w:ascii="Arial" w:hAnsi="Arial" w:cs="Arial"/>
              </w:rPr>
              <w:t>κοινόκτητης</w:t>
            </w:r>
            <w:proofErr w:type="spellEnd"/>
            <w:r>
              <w:rPr>
                <w:rFonts w:ascii="Arial" w:hAnsi="Arial" w:cs="Arial"/>
              </w:rPr>
              <w:t xml:space="preserve"> ιδιοκτησίας.</w:t>
            </w:r>
          </w:p>
        </w:tc>
        <w:tc>
          <w:tcPr>
            <w:tcW w:w="3546" w:type="dxa"/>
          </w:tcPr>
          <w:p w14:paraId="7290F0F4" w14:textId="771099FE" w:rsidR="00A520DF" w:rsidRDefault="00A520DF" w:rsidP="00A520DF">
            <w:pPr>
              <w:jc w:val="both"/>
              <w:rPr>
                <w:rFonts w:ascii="Arial" w:hAnsi="Arial" w:cs="Arial"/>
              </w:rPr>
            </w:pPr>
          </w:p>
          <w:p w14:paraId="52F0AEFE" w14:textId="67D16291" w:rsidR="00A520DF" w:rsidRPr="00AD67FB" w:rsidRDefault="00344F05" w:rsidP="00A520DF">
            <w:pPr>
              <w:jc w:val="both"/>
              <w:rPr>
                <w:rFonts w:ascii="Arial" w:hAnsi="Arial" w:cs="Arial"/>
              </w:rPr>
            </w:pPr>
            <w:r w:rsidRPr="00D270BF">
              <w:rPr>
                <w:rFonts w:ascii="Arial" w:hAnsi="Arial" w:cs="Arial"/>
              </w:rPr>
              <w:t>Εισήγηση της Επιτροπής για καθορισμό των ορίων</w:t>
            </w:r>
            <w:r w:rsidR="00AD67FB" w:rsidRPr="00D270BF">
              <w:rPr>
                <w:rFonts w:ascii="Arial" w:hAnsi="Arial" w:cs="Arial"/>
              </w:rPr>
              <w:t xml:space="preserve"> αποζημίωσης</w:t>
            </w:r>
            <w:r w:rsidRPr="00D270BF">
              <w:rPr>
                <w:rFonts w:ascii="Arial" w:hAnsi="Arial" w:cs="Arial"/>
              </w:rPr>
              <w:t xml:space="preserve"> </w:t>
            </w:r>
            <w:r w:rsidRPr="00D270BF">
              <w:rPr>
                <w:rFonts w:ascii="Arial" w:hAnsi="Arial" w:cs="Arial"/>
                <w:lang w:val="en-US"/>
              </w:rPr>
              <w:t>per</w:t>
            </w:r>
            <w:r w:rsidRPr="00D270BF">
              <w:rPr>
                <w:rFonts w:ascii="Arial" w:hAnsi="Arial" w:cs="Arial"/>
              </w:rPr>
              <w:t xml:space="preserve"> </w:t>
            </w:r>
            <w:r w:rsidRPr="00D270BF">
              <w:rPr>
                <w:rFonts w:ascii="Arial" w:hAnsi="Arial" w:cs="Arial"/>
                <w:lang w:val="en-US"/>
              </w:rPr>
              <w:t>event</w:t>
            </w:r>
            <w:r w:rsidRPr="00D270BF">
              <w:rPr>
                <w:rFonts w:ascii="Arial" w:hAnsi="Arial" w:cs="Arial"/>
              </w:rPr>
              <w:t xml:space="preserve"> και </w:t>
            </w:r>
            <w:r w:rsidR="00AD67FB" w:rsidRPr="00D270BF">
              <w:rPr>
                <w:rFonts w:ascii="Arial" w:hAnsi="Arial" w:cs="Arial"/>
              </w:rPr>
              <w:t>το συνολικό (</w:t>
            </w:r>
            <w:r w:rsidR="00AD67FB" w:rsidRPr="00D270BF">
              <w:rPr>
                <w:rFonts w:ascii="Arial" w:hAnsi="Arial" w:cs="Arial"/>
                <w:lang w:val="en-US"/>
              </w:rPr>
              <w:t>aggregate</w:t>
            </w:r>
            <w:r w:rsidR="00AD67FB" w:rsidRPr="00D270BF">
              <w:rPr>
                <w:rFonts w:ascii="Arial" w:hAnsi="Arial" w:cs="Arial"/>
              </w:rPr>
              <w:t>) ετήσιο όριο αποζημίωσης.</w:t>
            </w:r>
            <w:r w:rsidR="00AD67FB">
              <w:rPr>
                <w:rFonts w:ascii="Arial" w:hAnsi="Arial" w:cs="Arial"/>
              </w:rPr>
              <w:t xml:space="preserve"> </w:t>
            </w:r>
          </w:p>
          <w:p w14:paraId="4E0798E8" w14:textId="48BD11C4" w:rsidR="00A520DF" w:rsidRPr="00876C35" w:rsidRDefault="00A520DF" w:rsidP="001C05EE">
            <w:pPr>
              <w:jc w:val="both"/>
              <w:rPr>
                <w:rFonts w:ascii="Arial" w:hAnsi="Arial" w:cs="Arial"/>
              </w:rPr>
            </w:pPr>
          </w:p>
        </w:tc>
      </w:tr>
      <w:tr w:rsidR="00A520DF" w:rsidRPr="00B046D7" w14:paraId="759590D4" w14:textId="77777777" w:rsidTr="001C05EE">
        <w:trPr>
          <w:trHeight w:val="1387"/>
        </w:trPr>
        <w:tc>
          <w:tcPr>
            <w:tcW w:w="6091" w:type="dxa"/>
          </w:tcPr>
          <w:p w14:paraId="54B54CC9" w14:textId="77777777" w:rsidR="00A520DF" w:rsidRDefault="00A520DF" w:rsidP="001C05EE">
            <w:pPr>
              <w:jc w:val="both"/>
              <w:rPr>
                <w:rFonts w:ascii="Arial" w:hAnsi="Arial" w:cs="Arial"/>
              </w:rPr>
            </w:pPr>
          </w:p>
          <w:p w14:paraId="4A4F9D53" w14:textId="77777777" w:rsidR="00A520DF" w:rsidRPr="00BA7EA0" w:rsidRDefault="00A520DF" w:rsidP="001C05EE">
            <w:pPr>
              <w:jc w:val="both"/>
              <w:rPr>
                <w:rFonts w:ascii="Arial" w:hAnsi="Arial" w:cs="Arial"/>
              </w:rPr>
            </w:pPr>
          </w:p>
        </w:tc>
        <w:tc>
          <w:tcPr>
            <w:tcW w:w="4677" w:type="dxa"/>
          </w:tcPr>
          <w:p w14:paraId="6B535EFA" w14:textId="77777777" w:rsidR="00A520DF" w:rsidRDefault="00A520DF" w:rsidP="001C05EE">
            <w:pPr>
              <w:jc w:val="both"/>
              <w:rPr>
                <w:rFonts w:ascii="Arial" w:hAnsi="Arial" w:cs="Arial"/>
              </w:rPr>
            </w:pPr>
          </w:p>
          <w:p w14:paraId="786F9740" w14:textId="01243352" w:rsidR="00A520DF" w:rsidRPr="0053389B" w:rsidRDefault="00A520DF" w:rsidP="001C05EE">
            <w:pPr>
              <w:jc w:val="both"/>
              <w:rPr>
                <w:rFonts w:ascii="Arial" w:hAnsi="Arial" w:cs="Arial"/>
              </w:rPr>
            </w:pPr>
            <w:r w:rsidRPr="0053389B">
              <w:rPr>
                <w:rFonts w:ascii="Arial" w:hAnsi="Arial" w:cs="Arial"/>
              </w:rPr>
              <w:t xml:space="preserve"> </w:t>
            </w:r>
            <w:r w:rsidR="009E5F9F">
              <w:rPr>
                <w:rFonts w:ascii="Arial" w:hAnsi="Arial" w:cs="Arial"/>
              </w:rPr>
              <w:t xml:space="preserve">Άρθρο 21(3) – δαπάνες ασφάλισης </w:t>
            </w:r>
          </w:p>
        </w:tc>
        <w:tc>
          <w:tcPr>
            <w:tcW w:w="3546" w:type="dxa"/>
          </w:tcPr>
          <w:p w14:paraId="6C0A6AF5" w14:textId="77777777" w:rsidR="00A520DF" w:rsidRDefault="00A520DF" w:rsidP="001C05EE">
            <w:pPr>
              <w:jc w:val="both"/>
              <w:rPr>
                <w:rFonts w:ascii="Arial" w:hAnsi="Arial" w:cs="Arial"/>
              </w:rPr>
            </w:pPr>
          </w:p>
          <w:p w14:paraId="66B62AD1" w14:textId="7432A472" w:rsidR="00A520DF" w:rsidRPr="009E5F9F" w:rsidRDefault="00A520DF" w:rsidP="001C05EE">
            <w:pPr>
              <w:jc w:val="both"/>
              <w:rPr>
                <w:rFonts w:ascii="Arial" w:hAnsi="Arial" w:cs="Arial"/>
                <w:i/>
                <w:iCs/>
              </w:rPr>
            </w:pPr>
          </w:p>
        </w:tc>
      </w:tr>
      <w:tr w:rsidR="009E5F9F" w:rsidRPr="00B046D7" w14:paraId="6727D156" w14:textId="77777777" w:rsidTr="001C05EE">
        <w:trPr>
          <w:trHeight w:val="1387"/>
        </w:trPr>
        <w:tc>
          <w:tcPr>
            <w:tcW w:w="6091" w:type="dxa"/>
          </w:tcPr>
          <w:p w14:paraId="4AB36C85" w14:textId="77777777" w:rsidR="009E5F9F" w:rsidRDefault="009E5F9F" w:rsidP="001C05EE">
            <w:pPr>
              <w:jc w:val="both"/>
              <w:rPr>
                <w:rFonts w:ascii="Arial" w:hAnsi="Arial" w:cs="Arial"/>
              </w:rPr>
            </w:pPr>
          </w:p>
        </w:tc>
        <w:tc>
          <w:tcPr>
            <w:tcW w:w="4677" w:type="dxa"/>
          </w:tcPr>
          <w:p w14:paraId="660362FD" w14:textId="77777777" w:rsidR="009E5F9F" w:rsidRDefault="009E5F9F" w:rsidP="001C05EE">
            <w:pPr>
              <w:jc w:val="both"/>
              <w:rPr>
                <w:rFonts w:ascii="Arial" w:hAnsi="Arial" w:cs="Arial"/>
              </w:rPr>
            </w:pPr>
          </w:p>
          <w:p w14:paraId="6056F877" w14:textId="5E83D294" w:rsidR="009E5F9F" w:rsidRDefault="009E5F9F" w:rsidP="001C05EE">
            <w:pPr>
              <w:jc w:val="both"/>
              <w:rPr>
                <w:rFonts w:ascii="Arial" w:hAnsi="Arial" w:cs="Arial"/>
              </w:rPr>
            </w:pPr>
            <w:r>
              <w:rPr>
                <w:rFonts w:ascii="Arial" w:hAnsi="Arial" w:cs="Arial"/>
              </w:rPr>
              <w:t>Άρθρο 21(4) – μη επηρεασμός του δικαιώματος των κυρίων για σύναψη χωριστής ασφάλισης για τη μονάδα τους αλλά η σύναψη τέτοιων ασφαλίσεων και τυχόν επέλευση ασφαλιστικού κινδύνου δεν μπορεί να έχει ως αποτέλεσμα τον συμψηφισμό οποιωνδήποτε ποσών πληρωτέων προς τη Δ.Ε.</w:t>
            </w:r>
          </w:p>
        </w:tc>
        <w:tc>
          <w:tcPr>
            <w:tcW w:w="3546" w:type="dxa"/>
          </w:tcPr>
          <w:p w14:paraId="3895E8C3" w14:textId="77777777" w:rsidR="00980602" w:rsidRPr="00D25678" w:rsidRDefault="00980602" w:rsidP="001C05EE">
            <w:pPr>
              <w:jc w:val="both"/>
              <w:rPr>
                <w:rFonts w:ascii="Arial" w:hAnsi="Arial" w:cs="Arial"/>
              </w:rPr>
            </w:pPr>
          </w:p>
          <w:p w14:paraId="169B8B47" w14:textId="77777777" w:rsidR="009E5F9F" w:rsidRPr="00D270BF" w:rsidRDefault="00AD67FB" w:rsidP="001C05EE">
            <w:pPr>
              <w:jc w:val="both"/>
              <w:rPr>
                <w:rFonts w:ascii="Arial" w:hAnsi="Arial" w:cs="Arial"/>
              </w:rPr>
            </w:pPr>
            <w:r w:rsidRPr="00D270BF">
              <w:rPr>
                <w:rFonts w:ascii="Arial" w:hAnsi="Arial" w:cs="Arial"/>
              </w:rPr>
              <w:t>Η εν λόγω πρόνοια χρήζει διευκρίνισης προκειμένου να αποσαφηνιστεί η πρόθεση του νομοθέτη.</w:t>
            </w:r>
          </w:p>
          <w:p w14:paraId="3443865A" w14:textId="77777777" w:rsidR="00AD67FB" w:rsidRPr="00D25678" w:rsidRDefault="00AD67FB" w:rsidP="001C05EE">
            <w:pPr>
              <w:jc w:val="both"/>
              <w:rPr>
                <w:rFonts w:ascii="Arial" w:hAnsi="Arial" w:cs="Arial"/>
                <w:highlight w:val="yellow"/>
              </w:rPr>
            </w:pPr>
          </w:p>
          <w:p w14:paraId="0386D862" w14:textId="6347E744" w:rsidR="00AD67FB" w:rsidRPr="00D25678" w:rsidRDefault="00AD67FB" w:rsidP="001C05EE">
            <w:pPr>
              <w:jc w:val="both"/>
              <w:rPr>
                <w:rFonts w:ascii="Arial" w:hAnsi="Arial" w:cs="Arial"/>
              </w:rPr>
            </w:pPr>
            <w:r w:rsidRPr="00D270BF">
              <w:rPr>
                <w:rFonts w:ascii="Arial" w:hAnsi="Arial" w:cs="Arial"/>
              </w:rPr>
              <w:t xml:space="preserve">Σημειώνεται δε ότι δεν μπορεί να αποκλειστεί η δυνατότητα καταμερισμού της ευθύνης και η  καταβολή της ανάλογης αποζημίωσης με τη συνεισφορά δύο ασφαλιστών, νοουμένου ότι </w:t>
            </w:r>
            <w:r w:rsidR="00D25678" w:rsidRPr="00D270BF">
              <w:rPr>
                <w:rFonts w:ascii="Arial" w:hAnsi="Arial" w:cs="Arial"/>
              </w:rPr>
              <w:t xml:space="preserve">θα τηρηθεί η αρχή της πλήρους αποζημίωσης της </w:t>
            </w:r>
            <w:proofErr w:type="spellStart"/>
            <w:r w:rsidR="00D25678" w:rsidRPr="00D270BF">
              <w:rPr>
                <w:rFonts w:ascii="Arial" w:hAnsi="Arial" w:cs="Arial"/>
              </w:rPr>
              <w:t>κοινόκτητης</w:t>
            </w:r>
            <w:proofErr w:type="spellEnd"/>
            <w:r w:rsidR="00D25678" w:rsidRPr="00D270BF">
              <w:rPr>
                <w:rFonts w:ascii="Arial" w:hAnsi="Arial" w:cs="Arial"/>
              </w:rPr>
              <w:t xml:space="preserve"> οικοδομής ή </w:t>
            </w:r>
            <w:proofErr w:type="spellStart"/>
            <w:r w:rsidR="00D25678" w:rsidRPr="00D270BF">
              <w:rPr>
                <w:rFonts w:ascii="Arial" w:hAnsi="Arial" w:cs="Arial"/>
              </w:rPr>
              <w:t>οιονεί</w:t>
            </w:r>
            <w:proofErr w:type="spellEnd"/>
            <w:r w:rsidR="00D25678" w:rsidRPr="00D270BF">
              <w:rPr>
                <w:rFonts w:ascii="Arial" w:hAnsi="Arial" w:cs="Arial"/>
              </w:rPr>
              <w:t xml:space="preserve"> </w:t>
            </w:r>
            <w:proofErr w:type="spellStart"/>
            <w:r w:rsidR="00D25678" w:rsidRPr="00D270BF">
              <w:rPr>
                <w:rFonts w:ascii="Arial" w:hAnsi="Arial" w:cs="Arial"/>
              </w:rPr>
              <w:t>κοινόκτητης</w:t>
            </w:r>
            <w:proofErr w:type="spellEnd"/>
            <w:r w:rsidR="00D25678" w:rsidRPr="00D270BF">
              <w:rPr>
                <w:rFonts w:ascii="Arial" w:hAnsi="Arial" w:cs="Arial"/>
              </w:rPr>
              <w:t xml:space="preserve"> οικοδομής.</w:t>
            </w:r>
            <w:r w:rsidRPr="00D25678">
              <w:rPr>
                <w:rFonts w:ascii="Arial" w:hAnsi="Arial" w:cs="Arial"/>
              </w:rPr>
              <w:t xml:space="preserve">   </w:t>
            </w:r>
          </w:p>
        </w:tc>
      </w:tr>
      <w:tr w:rsidR="00964BC5" w:rsidRPr="00B046D7" w14:paraId="704FF106" w14:textId="77777777" w:rsidTr="001C05EE">
        <w:trPr>
          <w:trHeight w:val="1387"/>
        </w:trPr>
        <w:tc>
          <w:tcPr>
            <w:tcW w:w="6091" w:type="dxa"/>
          </w:tcPr>
          <w:p w14:paraId="026D6362" w14:textId="77777777" w:rsidR="00964BC5" w:rsidRDefault="00964BC5" w:rsidP="001C05EE">
            <w:pPr>
              <w:jc w:val="both"/>
              <w:rPr>
                <w:rFonts w:ascii="Arial" w:hAnsi="Arial" w:cs="Arial"/>
              </w:rPr>
            </w:pPr>
          </w:p>
          <w:p w14:paraId="6786E509" w14:textId="45DE764E" w:rsidR="00964BC5" w:rsidRDefault="00964BC5" w:rsidP="001C05EE">
            <w:pPr>
              <w:jc w:val="both"/>
              <w:rPr>
                <w:rFonts w:ascii="Arial" w:hAnsi="Arial" w:cs="Arial"/>
              </w:rPr>
            </w:pPr>
          </w:p>
        </w:tc>
        <w:tc>
          <w:tcPr>
            <w:tcW w:w="4677" w:type="dxa"/>
          </w:tcPr>
          <w:p w14:paraId="58AC00D0" w14:textId="77777777" w:rsidR="00964BC5" w:rsidRPr="00F22F87" w:rsidRDefault="00964BC5" w:rsidP="001C05EE">
            <w:pPr>
              <w:jc w:val="both"/>
              <w:rPr>
                <w:rFonts w:ascii="Arial" w:hAnsi="Arial" w:cs="Arial"/>
              </w:rPr>
            </w:pPr>
          </w:p>
          <w:p w14:paraId="3D0D7E09" w14:textId="2BC7D43B" w:rsidR="00964BC5" w:rsidRPr="00964BC5" w:rsidRDefault="00964BC5" w:rsidP="001C05EE">
            <w:pPr>
              <w:jc w:val="both"/>
              <w:rPr>
                <w:rFonts w:ascii="Arial" w:hAnsi="Arial" w:cs="Arial"/>
              </w:rPr>
            </w:pPr>
            <w:r>
              <w:rPr>
                <w:rFonts w:ascii="Arial" w:hAnsi="Arial" w:cs="Arial"/>
              </w:rPr>
              <w:t xml:space="preserve">Άρθρο 21(5) – Ο ασφαλιστής υποχρεούται να ασφαλίσει την </w:t>
            </w:r>
            <w:proofErr w:type="spellStart"/>
            <w:r>
              <w:rPr>
                <w:rFonts w:ascii="Arial" w:hAnsi="Arial" w:cs="Arial"/>
              </w:rPr>
              <w:t>κοινόκτητη</w:t>
            </w:r>
            <w:proofErr w:type="spellEnd"/>
            <w:r>
              <w:rPr>
                <w:rFonts w:ascii="Arial" w:hAnsi="Arial" w:cs="Arial"/>
              </w:rPr>
              <w:t xml:space="preserve"> οικοδομή ή </w:t>
            </w:r>
            <w:proofErr w:type="spellStart"/>
            <w:r>
              <w:rPr>
                <w:rFonts w:ascii="Arial" w:hAnsi="Arial" w:cs="Arial"/>
              </w:rPr>
              <w:t>οιονεί</w:t>
            </w:r>
            <w:proofErr w:type="spellEnd"/>
            <w:r>
              <w:rPr>
                <w:rFonts w:ascii="Arial" w:hAnsi="Arial" w:cs="Arial"/>
              </w:rPr>
              <w:t xml:space="preserve"> </w:t>
            </w:r>
            <w:proofErr w:type="spellStart"/>
            <w:r>
              <w:rPr>
                <w:rFonts w:ascii="Arial" w:hAnsi="Arial" w:cs="Arial"/>
              </w:rPr>
              <w:t>κοινόκτητη</w:t>
            </w:r>
            <w:proofErr w:type="spellEnd"/>
            <w:r>
              <w:rPr>
                <w:rFonts w:ascii="Arial" w:hAnsi="Arial" w:cs="Arial"/>
              </w:rPr>
              <w:t xml:space="preserve"> οικοδομή στην αξία αντικατάστασης της και δεν επιτρέπεται να επικαλεστεί </w:t>
            </w:r>
            <w:proofErr w:type="spellStart"/>
            <w:r>
              <w:rPr>
                <w:rFonts w:ascii="Arial" w:hAnsi="Arial" w:cs="Arial"/>
              </w:rPr>
              <w:t>υποασφάλιση</w:t>
            </w:r>
            <w:proofErr w:type="spellEnd"/>
            <w:r>
              <w:rPr>
                <w:rFonts w:ascii="Arial" w:hAnsi="Arial" w:cs="Arial"/>
              </w:rPr>
              <w:t xml:space="preserve"> και να καταβάλει οποιοδήποτε ποσό μικρότερο της </w:t>
            </w:r>
            <w:proofErr w:type="spellStart"/>
            <w:r>
              <w:rPr>
                <w:rFonts w:ascii="Arial" w:hAnsi="Arial" w:cs="Arial"/>
              </w:rPr>
              <w:t>ασφαλιζόμενης</w:t>
            </w:r>
            <w:proofErr w:type="spellEnd"/>
            <w:r>
              <w:rPr>
                <w:rFonts w:ascii="Arial" w:hAnsi="Arial" w:cs="Arial"/>
              </w:rPr>
              <w:t xml:space="preserve"> αξίας αντικατάστασης σε περίπτωση ολικής ή μερικής καταστροφής του αντικειμένου της ασφάλισης. </w:t>
            </w:r>
          </w:p>
        </w:tc>
        <w:tc>
          <w:tcPr>
            <w:tcW w:w="3546" w:type="dxa"/>
          </w:tcPr>
          <w:p w14:paraId="37907155" w14:textId="19BFA0D0" w:rsidR="00D25678" w:rsidRPr="00D270BF" w:rsidRDefault="00D25678" w:rsidP="001C05EE">
            <w:pPr>
              <w:jc w:val="both"/>
              <w:rPr>
                <w:rFonts w:ascii="Arial" w:hAnsi="Arial" w:cs="Arial"/>
              </w:rPr>
            </w:pPr>
            <w:r w:rsidRPr="00D270BF">
              <w:rPr>
                <w:rFonts w:ascii="Arial" w:hAnsi="Arial" w:cs="Arial"/>
              </w:rPr>
              <w:t xml:space="preserve">Σε ό,τι αφορά την εν λόγω πρόνοια η Επιτροπή επεσήμανε ότι η διασύνδεση της ασφάλισης σε αξία αντικατάστασης με την </w:t>
            </w:r>
            <w:proofErr w:type="spellStart"/>
            <w:r w:rsidRPr="00D270BF">
              <w:rPr>
                <w:rFonts w:ascii="Arial" w:hAnsi="Arial" w:cs="Arial"/>
              </w:rPr>
              <w:t>υποασφάλιση</w:t>
            </w:r>
            <w:proofErr w:type="spellEnd"/>
            <w:r w:rsidRPr="00D270BF">
              <w:rPr>
                <w:rFonts w:ascii="Arial" w:hAnsi="Arial" w:cs="Arial"/>
              </w:rPr>
              <w:t xml:space="preserve"> είναι ατυχής.</w:t>
            </w:r>
            <w:r w:rsidR="004B45BD" w:rsidRPr="00D270BF">
              <w:rPr>
                <w:rFonts w:ascii="Arial" w:hAnsi="Arial" w:cs="Arial"/>
              </w:rPr>
              <w:t xml:space="preserve"> </w:t>
            </w:r>
          </w:p>
          <w:p w14:paraId="5226202C" w14:textId="77777777" w:rsidR="00D25678" w:rsidRPr="004B45BD" w:rsidRDefault="00D25678" w:rsidP="001C05EE">
            <w:pPr>
              <w:jc w:val="both"/>
              <w:rPr>
                <w:rFonts w:ascii="Arial" w:hAnsi="Arial" w:cs="Arial"/>
                <w:highlight w:val="yellow"/>
              </w:rPr>
            </w:pPr>
          </w:p>
          <w:p w14:paraId="6475B9F2" w14:textId="6C2D8571" w:rsidR="001E734D" w:rsidRPr="00D270BF" w:rsidRDefault="00D25678" w:rsidP="001C05EE">
            <w:pPr>
              <w:jc w:val="both"/>
              <w:rPr>
                <w:rFonts w:ascii="Arial" w:hAnsi="Arial" w:cs="Arial"/>
              </w:rPr>
            </w:pPr>
            <w:r w:rsidRPr="00D270BF">
              <w:rPr>
                <w:rFonts w:ascii="Arial" w:hAnsi="Arial" w:cs="Arial"/>
              </w:rPr>
              <w:t xml:space="preserve">Περαιτέρω, η εν λόγω πρόνοια επιβάλλει έμμεση υποχρέωση στον ασφαλιστή να γνωρίζει όχι μόνο κατά τη σύναψη αλλά και καθ’ όλη </w:t>
            </w:r>
            <w:r w:rsidR="001E734D" w:rsidRPr="00D270BF">
              <w:rPr>
                <w:rFonts w:ascii="Arial" w:hAnsi="Arial" w:cs="Arial"/>
              </w:rPr>
              <w:t>τη διάρκεια της ασφάλισης την αξία αντικατάστασης της οικοδομής</w:t>
            </w:r>
            <w:r w:rsidRPr="00D270BF">
              <w:rPr>
                <w:rFonts w:ascii="Arial" w:hAnsi="Arial" w:cs="Arial"/>
              </w:rPr>
              <w:t xml:space="preserve">, καθήκον το οποίο επιβαρύνει τον </w:t>
            </w:r>
            <w:proofErr w:type="spellStart"/>
            <w:r w:rsidRPr="00D270BF">
              <w:rPr>
                <w:rFonts w:ascii="Arial" w:hAnsi="Arial" w:cs="Arial"/>
              </w:rPr>
              <w:t>ασφαλιζόμενο</w:t>
            </w:r>
            <w:proofErr w:type="spellEnd"/>
            <w:r w:rsidRPr="00D270BF">
              <w:rPr>
                <w:rFonts w:ascii="Arial" w:hAnsi="Arial" w:cs="Arial"/>
              </w:rPr>
              <w:t xml:space="preserve"> και όχι τον ασφαλιστή</w:t>
            </w:r>
            <w:r w:rsidR="001E734D" w:rsidRPr="00D270BF">
              <w:rPr>
                <w:rFonts w:ascii="Arial" w:hAnsi="Arial" w:cs="Arial"/>
              </w:rPr>
              <w:t xml:space="preserve">. </w:t>
            </w:r>
          </w:p>
          <w:p w14:paraId="296535D7" w14:textId="2ACF4143" w:rsidR="00D25678" w:rsidRPr="004B45BD" w:rsidRDefault="00D25678" w:rsidP="001C05EE">
            <w:pPr>
              <w:jc w:val="both"/>
              <w:rPr>
                <w:rFonts w:ascii="Arial" w:hAnsi="Arial" w:cs="Arial"/>
                <w:highlight w:val="yellow"/>
              </w:rPr>
            </w:pPr>
          </w:p>
          <w:p w14:paraId="6C077E1B" w14:textId="66066AFC" w:rsidR="00D25678" w:rsidRPr="00D270BF" w:rsidRDefault="004B45BD" w:rsidP="001C05EE">
            <w:pPr>
              <w:jc w:val="both"/>
              <w:rPr>
                <w:rFonts w:ascii="Arial" w:hAnsi="Arial" w:cs="Arial"/>
              </w:rPr>
            </w:pPr>
            <w:r w:rsidRPr="00D270BF">
              <w:rPr>
                <w:rFonts w:ascii="Arial" w:hAnsi="Arial" w:cs="Arial"/>
              </w:rPr>
              <w:t>Δ</w:t>
            </w:r>
            <w:r w:rsidR="00D25678" w:rsidRPr="00D270BF">
              <w:rPr>
                <w:rFonts w:ascii="Arial" w:hAnsi="Arial" w:cs="Arial"/>
              </w:rPr>
              <w:t>εν μπορεί να γίνει αποδεκτή η κατάργηση μιας βασικής αρχής της ασφάλισης που είναι η επίκληση του αναλογικού όρου (</w:t>
            </w:r>
            <w:proofErr w:type="spellStart"/>
            <w:r w:rsidR="00D25678" w:rsidRPr="00D270BF">
              <w:rPr>
                <w:rFonts w:ascii="Arial" w:hAnsi="Arial" w:cs="Arial"/>
              </w:rPr>
              <w:t>υποασφάλιση</w:t>
            </w:r>
            <w:proofErr w:type="spellEnd"/>
            <w:r w:rsidR="00D25678" w:rsidRPr="00D270BF">
              <w:rPr>
                <w:rFonts w:ascii="Arial" w:hAnsi="Arial" w:cs="Arial"/>
              </w:rPr>
              <w:t xml:space="preserve">) εκεί όπου </w:t>
            </w:r>
            <w:r w:rsidRPr="00D270BF">
              <w:rPr>
                <w:rFonts w:ascii="Arial" w:hAnsi="Arial" w:cs="Arial"/>
              </w:rPr>
              <w:t xml:space="preserve">διαπιστώνεται η ύπαρξη </w:t>
            </w:r>
            <w:proofErr w:type="spellStart"/>
            <w:r w:rsidRPr="00D270BF">
              <w:rPr>
                <w:rFonts w:ascii="Arial" w:hAnsi="Arial" w:cs="Arial"/>
              </w:rPr>
              <w:t>υποασφάλισης</w:t>
            </w:r>
            <w:proofErr w:type="spellEnd"/>
            <w:r w:rsidRPr="00D270BF">
              <w:rPr>
                <w:rFonts w:ascii="Arial" w:hAnsi="Arial" w:cs="Arial"/>
              </w:rPr>
              <w:t>.</w:t>
            </w:r>
          </w:p>
          <w:p w14:paraId="43948E40" w14:textId="3521F5EE" w:rsidR="00CD217F" w:rsidRPr="00D270BF" w:rsidRDefault="00CD217F" w:rsidP="001C05EE">
            <w:pPr>
              <w:jc w:val="both"/>
              <w:rPr>
                <w:rFonts w:ascii="Arial" w:hAnsi="Arial" w:cs="Arial"/>
              </w:rPr>
            </w:pPr>
          </w:p>
          <w:p w14:paraId="72E48CA4" w14:textId="6FCD3101" w:rsidR="00CD217F" w:rsidRDefault="00CD217F" w:rsidP="001C05EE">
            <w:pPr>
              <w:jc w:val="both"/>
              <w:rPr>
                <w:rFonts w:ascii="Arial" w:hAnsi="Arial" w:cs="Arial"/>
              </w:rPr>
            </w:pPr>
            <w:r w:rsidRPr="00D270BF">
              <w:rPr>
                <w:rFonts w:ascii="Arial" w:hAnsi="Arial" w:cs="Arial"/>
              </w:rPr>
              <w:t>Εισήγηση για διαγραφή της εν λόγω παραγράφου.</w:t>
            </w:r>
          </w:p>
          <w:p w14:paraId="49A8EB19" w14:textId="1638A19E" w:rsidR="00CD217F" w:rsidRPr="00CD217F" w:rsidRDefault="00CD217F" w:rsidP="001C05EE">
            <w:pPr>
              <w:jc w:val="both"/>
              <w:rPr>
                <w:rFonts w:ascii="Arial" w:hAnsi="Arial" w:cs="Arial"/>
                <w:i/>
                <w:iCs/>
              </w:rPr>
            </w:pPr>
          </w:p>
        </w:tc>
      </w:tr>
    </w:tbl>
    <w:p w14:paraId="414DF16A" w14:textId="6A0EC205" w:rsidR="00B72E30" w:rsidRPr="00BA7EA0" w:rsidRDefault="00B72E30">
      <w:pPr>
        <w:rPr>
          <w:rFonts w:ascii="Arial" w:hAnsi="Arial" w:cs="Arial"/>
        </w:rPr>
      </w:pPr>
    </w:p>
    <w:p w14:paraId="53363BBE" w14:textId="629EC083" w:rsidR="00631EA1" w:rsidRPr="00BA7EA0" w:rsidRDefault="00631EA1">
      <w:pPr>
        <w:rPr>
          <w:rFonts w:ascii="Arial" w:hAnsi="Arial" w:cs="Arial"/>
        </w:rPr>
      </w:pPr>
    </w:p>
    <w:p w14:paraId="7F4C4F48" w14:textId="1E2EDDE0" w:rsidR="00631EA1" w:rsidRPr="00BA7EA0" w:rsidRDefault="00631EA1">
      <w:pPr>
        <w:rPr>
          <w:rFonts w:ascii="Arial" w:hAnsi="Arial" w:cs="Arial"/>
        </w:rPr>
      </w:pPr>
    </w:p>
    <w:p w14:paraId="78FF702D" w14:textId="77777777" w:rsidR="00631EA1" w:rsidRPr="00BA7EA0" w:rsidRDefault="00631EA1">
      <w:pPr>
        <w:rPr>
          <w:rFonts w:ascii="Arial" w:hAnsi="Arial" w:cs="Arial"/>
        </w:rPr>
      </w:pPr>
    </w:p>
    <w:tbl>
      <w:tblPr>
        <w:tblStyle w:val="TableGrid"/>
        <w:tblpPr w:leftFromText="180" w:rightFromText="180" w:vertAnchor="text" w:horzAnchor="margin" w:tblpY="-50"/>
        <w:tblW w:w="14314" w:type="dxa"/>
        <w:tblLook w:val="04A0" w:firstRow="1" w:lastRow="0" w:firstColumn="1" w:lastColumn="0" w:noHBand="0" w:noVBand="1"/>
      </w:tblPr>
      <w:tblGrid>
        <w:gridCol w:w="6091"/>
        <w:gridCol w:w="4677"/>
        <w:gridCol w:w="3546"/>
      </w:tblGrid>
      <w:tr w:rsidR="00E33433" w:rsidRPr="00F33B6D" w14:paraId="4F8628AB" w14:textId="77777777" w:rsidTr="001C05EE">
        <w:trPr>
          <w:trHeight w:val="300"/>
        </w:trPr>
        <w:tc>
          <w:tcPr>
            <w:tcW w:w="14314" w:type="dxa"/>
            <w:gridSpan w:val="3"/>
            <w:shd w:val="clear" w:color="auto" w:fill="F79646" w:themeFill="accent6"/>
          </w:tcPr>
          <w:p w14:paraId="4F6ACEA3" w14:textId="310EEE76" w:rsidR="00E33433" w:rsidRPr="00F33B6D" w:rsidRDefault="00E33433" w:rsidP="001C05EE">
            <w:pPr>
              <w:jc w:val="center"/>
              <w:rPr>
                <w:rFonts w:ascii="Arial" w:hAnsi="Arial" w:cs="Arial"/>
                <w:b/>
                <w:bCs/>
                <w:sz w:val="24"/>
                <w:szCs w:val="24"/>
              </w:rPr>
            </w:pPr>
            <w:r>
              <w:rPr>
                <w:rFonts w:ascii="Arial" w:hAnsi="Arial" w:cs="Arial"/>
                <w:b/>
                <w:bCs/>
                <w:sz w:val="24"/>
                <w:szCs w:val="24"/>
              </w:rPr>
              <w:lastRenderedPageBreak/>
              <w:t xml:space="preserve">     Ασφάλιση  </w:t>
            </w:r>
          </w:p>
        </w:tc>
      </w:tr>
      <w:tr w:rsidR="00E33433" w:rsidRPr="00BA7EA0" w14:paraId="7EA50F52" w14:textId="77777777" w:rsidTr="001C05EE">
        <w:trPr>
          <w:trHeight w:val="282"/>
        </w:trPr>
        <w:tc>
          <w:tcPr>
            <w:tcW w:w="6091" w:type="dxa"/>
            <w:shd w:val="clear" w:color="auto" w:fill="FDE9D9" w:themeFill="accent6" w:themeFillTint="33"/>
          </w:tcPr>
          <w:p w14:paraId="68D2FFB6" w14:textId="77777777" w:rsidR="00E33433" w:rsidRPr="00BA7EA0" w:rsidRDefault="00E33433" w:rsidP="001C05EE">
            <w:pPr>
              <w:jc w:val="center"/>
              <w:rPr>
                <w:rFonts w:ascii="Arial" w:hAnsi="Arial" w:cs="Arial"/>
                <w:b/>
                <w:bCs/>
              </w:rPr>
            </w:pPr>
            <w:r>
              <w:rPr>
                <w:rFonts w:ascii="Arial" w:hAnsi="Arial" w:cs="Arial"/>
                <w:b/>
                <w:bCs/>
              </w:rPr>
              <w:t>Περί Ακίνητης Ιδιοκτησίας Νόμος (</w:t>
            </w:r>
            <w:proofErr w:type="spellStart"/>
            <w:r>
              <w:rPr>
                <w:rFonts w:ascii="Arial" w:hAnsi="Arial" w:cs="Arial"/>
                <w:b/>
                <w:bCs/>
              </w:rPr>
              <w:t>Διακατοχή</w:t>
            </w:r>
            <w:proofErr w:type="spellEnd"/>
            <w:r>
              <w:rPr>
                <w:rFonts w:ascii="Arial" w:hAnsi="Arial" w:cs="Arial"/>
                <w:b/>
                <w:bCs/>
              </w:rPr>
              <w:t>, Εγγραφή και Εκτίμηση) Νόμος Κεφ.224 Μέρος IIA</w:t>
            </w:r>
          </w:p>
        </w:tc>
        <w:tc>
          <w:tcPr>
            <w:tcW w:w="4677" w:type="dxa"/>
            <w:shd w:val="clear" w:color="auto" w:fill="FDE9D9" w:themeFill="accent6" w:themeFillTint="33"/>
          </w:tcPr>
          <w:p w14:paraId="01A8CFEC" w14:textId="77777777" w:rsidR="00E33433" w:rsidRPr="00BA7EA0" w:rsidRDefault="00E33433" w:rsidP="001C05EE">
            <w:pPr>
              <w:jc w:val="center"/>
              <w:rPr>
                <w:rFonts w:ascii="Arial" w:hAnsi="Arial" w:cs="Arial"/>
                <w:b/>
                <w:bCs/>
              </w:rPr>
            </w:pPr>
            <w:r>
              <w:rPr>
                <w:rFonts w:ascii="Arial" w:hAnsi="Arial" w:cs="Arial"/>
                <w:b/>
                <w:bCs/>
              </w:rPr>
              <w:t xml:space="preserve">Πρόταση Νόμου που προνοεί για τη Διαχείριση </w:t>
            </w:r>
            <w:proofErr w:type="spellStart"/>
            <w:r>
              <w:rPr>
                <w:rFonts w:ascii="Arial" w:hAnsi="Arial" w:cs="Arial"/>
                <w:b/>
                <w:bCs/>
              </w:rPr>
              <w:t>Κοινόκτητων</w:t>
            </w:r>
            <w:proofErr w:type="spellEnd"/>
            <w:r>
              <w:rPr>
                <w:rFonts w:ascii="Arial" w:hAnsi="Arial" w:cs="Arial"/>
                <w:b/>
                <w:bCs/>
              </w:rPr>
              <w:t xml:space="preserve"> Οικοδομών </w:t>
            </w:r>
          </w:p>
        </w:tc>
        <w:tc>
          <w:tcPr>
            <w:tcW w:w="3546" w:type="dxa"/>
            <w:shd w:val="clear" w:color="auto" w:fill="FDE9D9" w:themeFill="accent6" w:themeFillTint="33"/>
          </w:tcPr>
          <w:p w14:paraId="443D4C4D" w14:textId="1B2FD34D" w:rsidR="00E33433" w:rsidRPr="00BA7EA0" w:rsidRDefault="004B45BD" w:rsidP="001C05EE">
            <w:pPr>
              <w:jc w:val="center"/>
              <w:rPr>
                <w:rFonts w:ascii="Arial" w:hAnsi="Arial" w:cs="Arial"/>
                <w:b/>
                <w:bCs/>
              </w:rPr>
            </w:pPr>
            <w:r>
              <w:rPr>
                <w:rFonts w:ascii="Arial" w:hAnsi="Arial" w:cs="Arial"/>
                <w:b/>
                <w:bCs/>
              </w:rPr>
              <w:t>Προτεινόμενες θέσεις της Επιτροπής Γενικού Κλάδου</w:t>
            </w:r>
          </w:p>
        </w:tc>
      </w:tr>
      <w:tr w:rsidR="00E33433" w:rsidRPr="00B046D7" w14:paraId="19000EF5" w14:textId="77777777" w:rsidTr="001C05EE">
        <w:trPr>
          <w:trHeight w:val="1387"/>
        </w:trPr>
        <w:tc>
          <w:tcPr>
            <w:tcW w:w="6091" w:type="dxa"/>
          </w:tcPr>
          <w:p w14:paraId="0C43FC9F" w14:textId="77777777" w:rsidR="00E33433" w:rsidRDefault="00E33433" w:rsidP="00E33433">
            <w:pPr>
              <w:jc w:val="both"/>
              <w:rPr>
                <w:rFonts w:ascii="Arial" w:hAnsi="Arial" w:cs="Arial"/>
              </w:rPr>
            </w:pPr>
          </w:p>
          <w:p w14:paraId="31977908" w14:textId="1B0AE6C6" w:rsidR="00E33433" w:rsidRDefault="00E33433" w:rsidP="00E33433">
            <w:pPr>
              <w:jc w:val="both"/>
              <w:rPr>
                <w:rFonts w:ascii="Arial" w:hAnsi="Arial" w:cs="Arial"/>
              </w:rPr>
            </w:pPr>
            <w:r>
              <w:rPr>
                <w:rFonts w:ascii="Arial" w:hAnsi="Arial" w:cs="Arial"/>
              </w:rPr>
              <w:t xml:space="preserve">Άρθρο 38ΚΖ (3) – το σχετικό άρθρο προνοεί ότι καμία ασφάλιση που συνάπτεται από Δ.Ε. σε σχέση με την </w:t>
            </w:r>
            <w:proofErr w:type="spellStart"/>
            <w:r>
              <w:rPr>
                <w:rFonts w:ascii="Arial" w:hAnsi="Arial" w:cs="Arial"/>
              </w:rPr>
              <w:t>κοινόκτητη</w:t>
            </w:r>
            <w:proofErr w:type="spellEnd"/>
            <w:r>
              <w:rPr>
                <w:rFonts w:ascii="Arial" w:hAnsi="Arial" w:cs="Arial"/>
              </w:rPr>
              <w:t xml:space="preserve"> οικοδομή δεν υπόκειται σε συμψηφισμό με οποιαδήποτε άλλη ασφάλιση εκτός από ασφάλιση που επιτρέπεται από το Νόμο ή τους Κανονισμούς σε σχέση με την ίδια οικοδομή.</w:t>
            </w:r>
          </w:p>
          <w:p w14:paraId="1D49B0EE" w14:textId="77777777" w:rsidR="00E33433" w:rsidRPr="00BA7EA0" w:rsidRDefault="00E33433" w:rsidP="001C05EE">
            <w:pPr>
              <w:jc w:val="both"/>
              <w:rPr>
                <w:rFonts w:ascii="Arial" w:hAnsi="Arial" w:cs="Arial"/>
              </w:rPr>
            </w:pPr>
          </w:p>
        </w:tc>
        <w:tc>
          <w:tcPr>
            <w:tcW w:w="4677" w:type="dxa"/>
          </w:tcPr>
          <w:p w14:paraId="2F1562EB" w14:textId="77777777" w:rsidR="00E33433" w:rsidRDefault="00E33433" w:rsidP="001C05EE">
            <w:pPr>
              <w:jc w:val="both"/>
              <w:rPr>
                <w:rFonts w:ascii="Arial" w:hAnsi="Arial" w:cs="Arial"/>
              </w:rPr>
            </w:pPr>
          </w:p>
          <w:p w14:paraId="7B2CBFB2" w14:textId="47E3936E" w:rsidR="00E33433" w:rsidRPr="00224BAF" w:rsidRDefault="00E33433" w:rsidP="00E33433">
            <w:pPr>
              <w:jc w:val="both"/>
              <w:rPr>
                <w:rFonts w:ascii="Arial" w:hAnsi="Arial" w:cs="Arial"/>
              </w:rPr>
            </w:pPr>
            <w:r>
              <w:rPr>
                <w:rFonts w:ascii="Arial" w:hAnsi="Arial" w:cs="Arial"/>
              </w:rPr>
              <w:t>Άρθρο 21(6) το οποίο μεταφέρει σχεδόν αυτούσιο το λεκτικό του άρθρου 38ΚΖ (3).</w:t>
            </w:r>
          </w:p>
        </w:tc>
        <w:tc>
          <w:tcPr>
            <w:tcW w:w="3546" w:type="dxa"/>
          </w:tcPr>
          <w:p w14:paraId="7EC2FA0F" w14:textId="3ACB4AA5" w:rsidR="00E33433" w:rsidRPr="00876C35" w:rsidRDefault="004B45BD" w:rsidP="001C05EE">
            <w:pPr>
              <w:jc w:val="both"/>
              <w:rPr>
                <w:rFonts w:ascii="Arial" w:hAnsi="Arial" w:cs="Arial"/>
              </w:rPr>
            </w:pPr>
            <w:r w:rsidRPr="00D270BF">
              <w:rPr>
                <w:rFonts w:ascii="Arial" w:hAnsi="Arial" w:cs="Arial"/>
              </w:rPr>
              <w:t>Η σχετική παράγραφος αποτελεί πλεονασμό αφού στην ουσία επαναλαμβάνει το λεκτικό που αποτυπώνεται στο τέλος της παραγράφου 21(4). Εισήγηση για διαγραφή.</w:t>
            </w:r>
            <w:r>
              <w:rPr>
                <w:rFonts w:ascii="Arial" w:hAnsi="Arial" w:cs="Arial"/>
              </w:rPr>
              <w:t xml:space="preserve"> </w:t>
            </w:r>
          </w:p>
        </w:tc>
      </w:tr>
      <w:tr w:rsidR="00E33433" w:rsidRPr="00B046D7" w14:paraId="6F10E83A" w14:textId="77777777" w:rsidTr="001C05EE">
        <w:trPr>
          <w:trHeight w:val="1387"/>
        </w:trPr>
        <w:tc>
          <w:tcPr>
            <w:tcW w:w="6091" w:type="dxa"/>
          </w:tcPr>
          <w:p w14:paraId="324A8A12" w14:textId="77777777" w:rsidR="00E33433" w:rsidRDefault="00E33433" w:rsidP="001C05EE">
            <w:pPr>
              <w:jc w:val="both"/>
              <w:rPr>
                <w:rFonts w:ascii="Arial" w:hAnsi="Arial" w:cs="Arial"/>
              </w:rPr>
            </w:pPr>
          </w:p>
          <w:p w14:paraId="04C010F5" w14:textId="77777777" w:rsidR="0029278C" w:rsidRDefault="0029278C" w:rsidP="0029278C">
            <w:pPr>
              <w:jc w:val="both"/>
              <w:rPr>
                <w:rFonts w:ascii="Arial" w:hAnsi="Arial" w:cs="Arial"/>
              </w:rPr>
            </w:pPr>
            <w:r>
              <w:rPr>
                <w:rFonts w:ascii="Arial" w:hAnsi="Arial" w:cs="Arial"/>
              </w:rPr>
              <w:t xml:space="preserve">Άρθρο 38ΚΖ (2) – το σχετικό άρθρο προνοεί ότι για τη σύναψη ασφάλισης (σε ό,τι αφορά τις υποχρεωτικές καλύψεις) η Δ.Ε. θεωρείται ότι έχει ασφαλιστέο συμφέρον στην αξία αντικατάστασης της </w:t>
            </w:r>
            <w:proofErr w:type="spellStart"/>
            <w:r>
              <w:rPr>
                <w:rFonts w:ascii="Arial" w:hAnsi="Arial" w:cs="Arial"/>
              </w:rPr>
              <w:t>κοινόκτητης</w:t>
            </w:r>
            <w:proofErr w:type="spellEnd"/>
            <w:r>
              <w:rPr>
                <w:rFonts w:ascii="Arial" w:hAnsi="Arial" w:cs="Arial"/>
              </w:rPr>
              <w:t xml:space="preserve"> ιδιοκτησίας και για τη σύναψη οποιασδήποτε ασφάλισης που επιτρέπεται από ή δυνάμει του Μέρους αυτού ή των Κανονισμών η Δ.Ε. θεωρείται ότι έχει ασφαλιστέο συμφέρον στο αντικείμενο που ασφαλίζεται.  </w:t>
            </w:r>
          </w:p>
          <w:p w14:paraId="709FAFCD" w14:textId="77777777" w:rsidR="00E33433" w:rsidRPr="00BA7EA0" w:rsidRDefault="00E33433" w:rsidP="001C05EE">
            <w:pPr>
              <w:jc w:val="both"/>
              <w:rPr>
                <w:rFonts w:ascii="Arial" w:hAnsi="Arial" w:cs="Arial"/>
              </w:rPr>
            </w:pPr>
          </w:p>
        </w:tc>
        <w:tc>
          <w:tcPr>
            <w:tcW w:w="4677" w:type="dxa"/>
          </w:tcPr>
          <w:p w14:paraId="39282E74" w14:textId="77777777" w:rsidR="00E33433" w:rsidRDefault="00E33433" w:rsidP="001C05EE">
            <w:pPr>
              <w:jc w:val="both"/>
              <w:rPr>
                <w:rFonts w:ascii="Arial" w:hAnsi="Arial" w:cs="Arial"/>
              </w:rPr>
            </w:pPr>
          </w:p>
          <w:p w14:paraId="04B81940" w14:textId="6EF9380A" w:rsidR="0029278C" w:rsidRDefault="00917E81" w:rsidP="0029278C">
            <w:pPr>
              <w:jc w:val="both"/>
              <w:rPr>
                <w:rFonts w:ascii="Arial" w:hAnsi="Arial" w:cs="Arial"/>
              </w:rPr>
            </w:pPr>
            <w:r>
              <w:rPr>
                <w:rFonts w:ascii="Arial" w:hAnsi="Arial" w:cs="Arial"/>
              </w:rPr>
              <w:t>Ά</w:t>
            </w:r>
            <w:r w:rsidR="0029278C">
              <w:rPr>
                <w:rFonts w:ascii="Arial" w:hAnsi="Arial" w:cs="Arial"/>
              </w:rPr>
              <w:t xml:space="preserve">ρθρο 21(8) το οποίο προνοεί ότι για σκοπούς σύναψης οποιασδήποτε ασφάλισης που προνοείται στην Πρόταση Νόμου η Δ.Ε. έχει ασφαλιστέο συμφέρον στην αξία αντικατάστασης ή στην περίπτωση που προβλέπεται στο άρθρο 21(7) στην αγοραία αξία </w:t>
            </w:r>
            <w:r>
              <w:rPr>
                <w:rFonts w:ascii="Arial" w:hAnsi="Arial" w:cs="Arial"/>
              </w:rPr>
              <w:t>άλλης</w:t>
            </w:r>
            <w:r w:rsidR="0029278C">
              <w:rPr>
                <w:rFonts w:ascii="Arial" w:hAnsi="Arial" w:cs="Arial"/>
              </w:rPr>
              <w:t xml:space="preserve"> </w:t>
            </w:r>
            <w:proofErr w:type="spellStart"/>
            <w:r w:rsidR="0029278C">
              <w:rPr>
                <w:rFonts w:ascii="Arial" w:hAnsi="Arial" w:cs="Arial"/>
              </w:rPr>
              <w:t>κοινόκτητης</w:t>
            </w:r>
            <w:proofErr w:type="spellEnd"/>
            <w:r w:rsidR="0029278C">
              <w:rPr>
                <w:rFonts w:ascii="Arial" w:hAnsi="Arial" w:cs="Arial"/>
              </w:rPr>
              <w:t xml:space="preserve"> οικοδομής εξαιρουμένης </w:t>
            </w:r>
            <w:r>
              <w:rPr>
                <w:rFonts w:ascii="Arial" w:hAnsi="Arial" w:cs="Arial"/>
              </w:rPr>
              <w:t>άλλης</w:t>
            </w:r>
            <w:r w:rsidR="0029278C">
              <w:rPr>
                <w:rFonts w:ascii="Arial" w:hAnsi="Arial" w:cs="Arial"/>
              </w:rPr>
              <w:t xml:space="preserve"> αξίας </w:t>
            </w:r>
            <w:r>
              <w:rPr>
                <w:rFonts w:ascii="Arial" w:hAnsi="Arial" w:cs="Arial"/>
              </w:rPr>
              <w:t>άλλης</w:t>
            </w:r>
            <w:r w:rsidR="0029278C">
              <w:rPr>
                <w:rFonts w:ascii="Arial" w:hAnsi="Arial" w:cs="Arial"/>
              </w:rPr>
              <w:t xml:space="preserve"> γης στην οποία είναι </w:t>
            </w:r>
            <w:proofErr w:type="spellStart"/>
            <w:r w:rsidR="0029278C">
              <w:rPr>
                <w:rFonts w:ascii="Arial" w:hAnsi="Arial" w:cs="Arial"/>
              </w:rPr>
              <w:t>οικοδομημένη</w:t>
            </w:r>
            <w:proofErr w:type="spellEnd"/>
            <w:r w:rsidR="0029278C">
              <w:rPr>
                <w:rFonts w:ascii="Arial" w:hAnsi="Arial" w:cs="Arial"/>
              </w:rPr>
              <w:t xml:space="preserve"> καθώς και στην αξία οποιασδήποτε </w:t>
            </w:r>
            <w:r>
              <w:rPr>
                <w:rFonts w:ascii="Arial" w:hAnsi="Arial" w:cs="Arial"/>
              </w:rPr>
              <w:t>άλλης</w:t>
            </w:r>
            <w:r w:rsidR="0029278C">
              <w:rPr>
                <w:rFonts w:ascii="Arial" w:hAnsi="Arial" w:cs="Arial"/>
              </w:rPr>
              <w:t xml:space="preserve"> ασφάλισης </w:t>
            </w:r>
            <w:proofErr w:type="spellStart"/>
            <w:r w:rsidR="0029278C">
              <w:rPr>
                <w:rFonts w:ascii="Arial" w:hAnsi="Arial" w:cs="Arial"/>
              </w:rPr>
              <w:t>συνήφθη</w:t>
            </w:r>
            <w:proofErr w:type="spellEnd"/>
            <w:r w:rsidR="0029278C">
              <w:rPr>
                <w:rFonts w:ascii="Arial" w:hAnsi="Arial" w:cs="Arial"/>
              </w:rPr>
              <w:t xml:space="preserve"> δυνάμει του Νόμου ή των Κανονισμών.</w:t>
            </w:r>
          </w:p>
          <w:p w14:paraId="4E273F38" w14:textId="77777777" w:rsidR="00E33433" w:rsidRDefault="00E33433" w:rsidP="00E33433">
            <w:pPr>
              <w:jc w:val="both"/>
              <w:rPr>
                <w:rFonts w:ascii="Arial" w:hAnsi="Arial" w:cs="Arial"/>
              </w:rPr>
            </w:pPr>
          </w:p>
        </w:tc>
        <w:tc>
          <w:tcPr>
            <w:tcW w:w="3546" w:type="dxa"/>
          </w:tcPr>
          <w:p w14:paraId="2389BC35" w14:textId="77777777" w:rsidR="00E33433" w:rsidRDefault="00E33433" w:rsidP="001C05EE">
            <w:pPr>
              <w:jc w:val="both"/>
              <w:rPr>
                <w:rFonts w:ascii="Arial" w:hAnsi="Arial" w:cs="Arial"/>
              </w:rPr>
            </w:pPr>
          </w:p>
          <w:p w14:paraId="52B118CA" w14:textId="2AA79F4E" w:rsidR="004B45BD" w:rsidRPr="004B45BD" w:rsidRDefault="004B45BD" w:rsidP="001C05EE">
            <w:pPr>
              <w:jc w:val="both"/>
              <w:rPr>
                <w:rFonts w:ascii="Arial" w:hAnsi="Arial" w:cs="Arial"/>
              </w:rPr>
            </w:pPr>
            <w:r w:rsidRPr="00D270BF">
              <w:rPr>
                <w:rFonts w:ascii="Arial" w:hAnsi="Arial" w:cs="Arial"/>
              </w:rPr>
              <w:t xml:space="preserve">Χρήζει διευκρίνισης η αναφορά στον όρο </w:t>
            </w:r>
            <w:r w:rsidRPr="00D270BF">
              <w:rPr>
                <w:rFonts w:ascii="Arial" w:hAnsi="Arial" w:cs="Arial"/>
                <w:i/>
                <w:iCs/>
              </w:rPr>
              <w:t>«αγοραία αξία»</w:t>
            </w:r>
            <w:r w:rsidRPr="00D270BF">
              <w:rPr>
                <w:rFonts w:ascii="Arial" w:hAnsi="Arial" w:cs="Arial"/>
              </w:rPr>
              <w:t xml:space="preserve"> καθότι δεν πρόκειται για ασφαλιστικό όρο.</w:t>
            </w:r>
          </w:p>
        </w:tc>
      </w:tr>
      <w:tr w:rsidR="00917E81" w:rsidRPr="00B046D7" w14:paraId="36B92B0A" w14:textId="77777777" w:rsidTr="001C05EE">
        <w:trPr>
          <w:trHeight w:val="1387"/>
        </w:trPr>
        <w:tc>
          <w:tcPr>
            <w:tcW w:w="6091" w:type="dxa"/>
          </w:tcPr>
          <w:p w14:paraId="51487028" w14:textId="77777777" w:rsidR="00917E81" w:rsidRDefault="00917E81" w:rsidP="001C05EE">
            <w:pPr>
              <w:jc w:val="both"/>
              <w:rPr>
                <w:rFonts w:ascii="Arial" w:hAnsi="Arial" w:cs="Arial"/>
              </w:rPr>
            </w:pPr>
          </w:p>
          <w:p w14:paraId="422223FF" w14:textId="78B4F5D9" w:rsidR="00917E81" w:rsidRDefault="00917E81" w:rsidP="001C05EE">
            <w:pPr>
              <w:jc w:val="both"/>
              <w:rPr>
                <w:rFonts w:ascii="Arial" w:hAnsi="Arial" w:cs="Arial"/>
              </w:rPr>
            </w:pPr>
          </w:p>
        </w:tc>
        <w:tc>
          <w:tcPr>
            <w:tcW w:w="4677" w:type="dxa"/>
          </w:tcPr>
          <w:p w14:paraId="7C3F1648" w14:textId="77777777" w:rsidR="00917E81" w:rsidRDefault="00917E81" w:rsidP="001C05EE">
            <w:pPr>
              <w:jc w:val="both"/>
              <w:rPr>
                <w:rFonts w:ascii="Arial" w:hAnsi="Arial" w:cs="Arial"/>
              </w:rPr>
            </w:pPr>
          </w:p>
          <w:p w14:paraId="32CBC946" w14:textId="1C283BF4" w:rsidR="00917E81" w:rsidRDefault="00917E81" w:rsidP="001C05EE">
            <w:pPr>
              <w:jc w:val="both"/>
              <w:rPr>
                <w:rFonts w:ascii="Arial" w:hAnsi="Arial" w:cs="Arial"/>
              </w:rPr>
            </w:pPr>
            <w:r>
              <w:rPr>
                <w:rFonts w:ascii="Arial" w:hAnsi="Arial" w:cs="Arial"/>
              </w:rPr>
              <w:t xml:space="preserve">Άρθρο 21(7) – Μετά την πάροδο 25 ετών από την εγγραφή </w:t>
            </w:r>
            <w:proofErr w:type="spellStart"/>
            <w:r>
              <w:rPr>
                <w:rFonts w:ascii="Arial" w:hAnsi="Arial" w:cs="Arial"/>
              </w:rPr>
              <w:t>κοινόκτητης</w:t>
            </w:r>
            <w:proofErr w:type="spellEnd"/>
            <w:r>
              <w:rPr>
                <w:rFonts w:ascii="Arial" w:hAnsi="Arial" w:cs="Arial"/>
              </w:rPr>
              <w:t xml:space="preserve"> οικοδομής ή </w:t>
            </w:r>
            <w:proofErr w:type="spellStart"/>
            <w:r>
              <w:rPr>
                <w:rFonts w:ascii="Arial" w:hAnsi="Arial" w:cs="Arial"/>
              </w:rPr>
              <w:t>οιονεί</w:t>
            </w:r>
            <w:proofErr w:type="spellEnd"/>
            <w:r>
              <w:rPr>
                <w:rFonts w:ascii="Arial" w:hAnsi="Arial" w:cs="Arial"/>
              </w:rPr>
              <w:t xml:space="preserve"> </w:t>
            </w:r>
            <w:proofErr w:type="spellStart"/>
            <w:r>
              <w:rPr>
                <w:rFonts w:ascii="Arial" w:hAnsi="Arial" w:cs="Arial"/>
              </w:rPr>
              <w:t>κοινόκτητης</w:t>
            </w:r>
            <w:proofErr w:type="spellEnd"/>
            <w:r>
              <w:rPr>
                <w:rFonts w:ascii="Arial" w:hAnsi="Arial" w:cs="Arial"/>
              </w:rPr>
              <w:t xml:space="preserve"> οικοδομής στο Κτηματικό Μητρώο</w:t>
            </w:r>
            <w:r w:rsidR="00BD25FE">
              <w:rPr>
                <w:rFonts w:ascii="Arial" w:hAnsi="Arial" w:cs="Arial"/>
              </w:rPr>
              <w:t>, η ασφάλιση τους στην αξία αντικατάστασης δύναται με απόφαση της πλειοψηφίας του συνόλου των κυριών των μονάδων να μετατραπεί στην αγοραία αξία της εν λόγω οικοδομής.</w:t>
            </w:r>
            <w:r>
              <w:rPr>
                <w:rFonts w:ascii="Arial" w:hAnsi="Arial" w:cs="Arial"/>
              </w:rPr>
              <w:t xml:space="preserve"> </w:t>
            </w:r>
          </w:p>
        </w:tc>
        <w:tc>
          <w:tcPr>
            <w:tcW w:w="3546" w:type="dxa"/>
          </w:tcPr>
          <w:p w14:paraId="38A9C983" w14:textId="77777777" w:rsidR="00917E81" w:rsidRDefault="00917E81" w:rsidP="001C05EE">
            <w:pPr>
              <w:jc w:val="both"/>
              <w:rPr>
                <w:rFonts w:ascii="Arial" w:hAnsi="Arial" w:cs="Arial"/>
              </w:rPr>
            </w:pPr>
          </w:p>
          <w:p w14:paraId="34F6DEF9" w14:textId="7B974AC6" w:rsidR="00917E81" w:rsidRDefault="00917E81" w:rsidP="001C05EE">
            <w:pPr>
              <w:jc w:val="both"/>
              <w:rPr>
                <w:rFonts w:ascii="Arial" w:hAnsi="Arial" w:cs="Arial"/>
              </w:rPr>
            </w:pPr>
            <w:r>
              <w:rPr>
                <w:rFonts w:ascii="Arial" w:hAnsi="Arial" w:cs="Arial"/>
              </w:rPr>
              <w:t xml:space="preserve">Σύμφωνα με τον ορισμό της </w:t>
            </w:r>
            <w:proofErr w:type="spellStart"/>
            <w:r>
              <w:rPr>
                <w:rFonts w:ascii="Arial" w:hAnsi="Arial" w:cs="Arial"/>
              </w:rPr>
              <w:t>οιονεί</w:t>
            </w:r>
            <w:proofErr w:type="spellEnd"/>
            <w:r>
              <w:rPr>
                <w:rFonts w:ascii="Arial" w:hAnsi="Arial" w:cs="Arial"/>
              </w:rPr>
              <w:t xml:space="preserve"> </w:t>
            </w:r>
            <w:proofErr w:type="spellStart"/>
            <w:r>
              <w:rPr>
                <w:rFonts w:ascii="Arial" w:hAnsi="Arial" w:cs="Arial"/>
              </w:rPr>
              <w:t>κοινόκτητης</w:t>
            </w:r>
            <w:proofErr w:type="spellEnd"/>
            <w:r>
              <w:rPr>
                <w:rFonts w:ascii="Arial" w:hAnsi="Arial" w:cs="Arial"/>
              </w:rPr>
              <w:t xml:space="preserve"> οικοδομής στην Πρόταση Νόμου η εν λόγω οικοδομή δεν έχει εγγραφεί ως </w:t>
            </w:r>
            <w:proofErr w:type="spellStart"/>
            <w:r>
              <w:rPr>
                <w:rFonts w:ascii="Arial" w:hAnsi="Arial" w:cs="Arial"/>
              </w:rPr>
              <w:t>κοινόκτητη</w:t>
            </w:r>
            <w:proofErr w:type="spellEnd"/>
            <w:r>
              <w:rPr>
                <w:rFonts w:ascii="Arial" w:hAnsi="Arial" w:cs="Arial"/>
              </w:rPr>
              <w:t xml:space="preserve"> οικοδομή με βάση τις διατάξεις του Περί Ακίνητης Ιδιοκτησίας Νόμου επομένως δεν πρόκειται για εγγεγραμμένη οικοδομή.</w:t>
            </w:r>
          </w:p>
          <w:p w14:paraId="761C8D28" w14:textId="406021DB" w:rsidR="004B45BD" w:rsidRDefault="004B45BD" w:rsidP="001C05EE">
            <w:pPr>
              <w:jc w:val="both"/>
              <w:rPr>
                <w:rFonts w:ascii="Arial" w:hAnsi="Arial" w:cs="Arial"/>
              </w:rPr>
            </w:pPr>
          </w:p>
          <w:p w14:paraId="0AA57AA2" w14:textId="7EED51C5" w:rsidR="00DF3E59" w:rsidRPr="00D270BF" w:rsidRDefault="00DF3E59" w:rsidP="00DF3E59">
            <w:pPr>
              <w:jc w:val="both"/>
              <w:rPr>
                <w:rFonts w:ascii="Arial" w:hAnsi="Arial" w:cs="Arial"/>
              </w:rPr>
            </w:pPr>
            <w:r w:rsidRPr="00D270BF">
              <w:rPr>
                <w:rFonts w:ascii="Arial" w:hAnsi="Arial" w:cs="Arial"/>
              </w:rPr>
              <w:t xml:space="preserve">Περαιτέρω, τα μέλη της Επιτροπής επεσήμαναν το πρόβλημα που υπάρχει με τις παλιές οικοδομές και εισηγήθηκαν </w:t>
            </w:r>
            <w:r w:rsidRPr="00D270BF">
              <w:rPr>
                <w:rFonts w:ascii="Arial" w:hAnsi="Arial" w:cs="Arial"/>
              </w:rPr>
              <w:lastRenderedPageBreak/>
              <w:t xml:space="preserve">όπως στην περίπτωση παλαιών οικοδομών ενσωματωθεί επιφύλαξη με την οποία να τίθεται ως προϋπόθεση για παροχή ασφαλιστικής κάλυψης η προσκόμιση </w:t>
            </w:r>
            <w:proofErr w:type="spellStart"/>
            <w:r w:rsidRPr="00D270BF">
              <w:rPr>
                <w:rFonts w:ascii="Arial" w:hAnsi="Arial" w:cs="Arial"/>
              </w:rPr>
              <w:t>επικαιροποιημένου</w:t>
            </w:r>
            <w:proofErr w:type="spellEnd"/>
            <w:r w:rsidRPr="00D270BF">
              <w:rPr>
                <w:rFonts w:ascii="Arial" w:hAnsi="Arial" w:cs="Arial"/>
              </w:rPr>
              <w:t xml:space="preserve"> πιστοποιητικού </w:t>
            </w:r>
            <w:proofErr w:type="spellStart"/>
            <w:r w:rsidRPr="00D270BF">
              <w:rPr>
                <w:rFonts w:ascii="Arial" w:hAnsi="Arial" w:cs="Arial"/>
              </w:rPr>
              <w:t>καταλληλότητας</w:t>
            </w:r>
            <w:proofErr w:type="spellEnd"/>
            <w:r w:rsidRPr="00D270BF">
              <w:rPr>
                <w:rFonts w:ascii="Arial" w:hAnsi="Arial" w:cs="Arial"/>
              </w:rPr>
              <w:t xml:space="preserve"> της οικοδομής.   </w:t>
            </w:r>
          </w:p>
          <w:p w14:paraId="42FF9ECF" w14:textId="77777777" w:rsidR="004B45BD" w:rsidRDefault="004B45BD" w:rsidP="001C05EE">
            <w:pPr>
              <w:jc w:val="both"/>
              <w:rPr>
                <w:rFonts w:ascii="Arial" w:hAnsi="Arial" w:cs="Arial"/>
              </w:rPr>
            </w:pPr>
          </w:p>
          <w:p w14:paraId="668199B6" w14:textId="77777777" w:rsidR="00917E81" w:rsidRDefault="00917E81" w:rsidP="001C05EE">
            <w:pPr>
              <w:jc w:val="both"/>
              <w:rPr>
                <w:rFonts w:ascii="Arial" w:hAnsi="Arial" w:cs="Arial"/>
              </w:rPr>
            </w:pPr>
          </w:p>
          <w:p w14:paraId="4EF561E3" w14:textId="7DD4C474" w:rsidR="00917E81" w:rsidRDefault="00917E81" w:rsidP="001C05EE">
            <w:pPr>
              <w:jc w:val="both"/>
              <w:rPr>
                <w:rFonts w:ascii="Arial" w:hAnsi="Arial" w:cs="Arial"/>
              </w:rPr>
            </w:pPr>
          </w:p>
        </w:tc>
      </w:tr>
      <w:tr w:rsidR="00DF3E59" w:rsidRPr="00B046D7" w14:paraId="7C57BBFE" w14:textId="77777777" w:rsidTr="001C05EE">
        <w:trPr>
          <w:trHeight w:val="1387"/>
        </w:trPr>
        <w:tc>
          <w:tcPr>
            <w:tcW w:w="6091" w:type="dxa"/>
          </w:tcPr>
          <w:p w14:paraId="7BE2DE4D" w14:textId="77777777" w:rsidR="00DF3E59" w:rsidRDefault="00DF3E59" w:rsidP="001C05EE">
            <w:pPr>
              <w:jc w:val="both"/>
              <w:rPr>
                <w:rFonts w:ascii="Arial" w:hAnsi="Arial" w:cs="Arial"/>
              </w:rPr>
            </w:pPr>
          </w:p>
          <w:p w14:paraId="7E548B16" w14:textId="77777777" w:rsidR="00DF3E59" w:rsidRDefault="00DF3E59" w:rsidP="001C05EE">
            <w:pPr>
              <w:jc w:val="both"/>
              <w:rPr>
                <w:rFonts w:ascii="Arial" w:hAnsi="Arial" w:cs="Arial"/>
              </w:rPr>
            </w:pPr>
          </w:p>
          <w:p w14:paraId="0D7C232F" w14:textId="49773C63" w:rsidR="00DF3E59" w:rsidRDefault="00DF3E59" w:rsidP="001C05EE">
            <w:pPr>
              <w:jc w:val="both"/>
              <w:rPr>
                <w:rFonts w:ascii="Arial" w:hAnsi="Arial" w:cs="Arial"/>
              </w:rPr>
            </w:pPr>
          </w:p>
        </w:tc>
        <w:tc>
          <w:tcPr>
            <w:tcW w:w="4677" w:type="dxa"/>
          </w:tcPr>
          <w:p w14:paraId="6E5E8715" w14:textId="083DCC3F" w:rsidR="00DF3E59" w:rsidRDefault="00DF3E59" w:rsidP="001C05EE">
            <w:pPr>
              <w:jc w:val="both"/>
              <w:rPr>
                <w:rFonts w:ascii="Arial" w:hAnsi="Arial" w:cs="Arial"/>
              </w:rPr>
            </w:pPr>
            <w:r>
              <w:rPr>
                <w:rFonts w:ascii="Arial" w:hAnsi="Arial" w:cs="Arial"/>
              </w:rPr>
              <w:t>Άρθρο 21(9)(β) ορισμός αξίας αντικατάστασης: «</w:t>
            </w:r>
            <w:r w:rsidRPr="00D60315">
              <w:rPr>
                <w:rFonts w:ascii="Arial" w:hAnsi="Arial" w:cs="Arial"/>
                <w:i/>
                <w:iCs/>
              </w:rPr>
              <w:t xml:space="preserve">σημαίνει την ολική δαπάνη που απαιτείται για την </w:t>
            </w:r>
            <w:proofErr w:type="spellStart"/>
            <w:r w:rsidRPr="00D60315">
              <w:rPr>
                <w:rFonts w:ascii="Arial" w:hAnsi="Arial" w:cs="Arial"/>
                <w:i/>
                <w:iCs/>
              </w:rPr>
              <w:t>επανοικοδόμηση</w:t>
            </w:r>
            <w:proofErr w:type="spellEnd"/>
            <w:r w:rsidRPr="00D60315">
              <w:rPr>
                <w:rFonts w:ascii="Arial" w:hAnsi="Arial" w:cs="Arial"/>
                <w:i/>
                <w:iCs/>
              </w:rPr>
              <w:t xml:space="preserve">  οικοδομής ιδίων χαρακτηριστικών και περιλαμβάνει οποιαδήποτε έξοδα για κατεδάφιση ή μετακίνηση χαλασμάτων ή για οποιαδήποτε άλλη εργασία</w:t>
            </w:r>
            <w:r>
              <w:rPr>
                <w:rFonts w:ascii="Arial" w:hAnsi="Arial" w:cs="Arial"/>
              </w:rPr>
              <w:t>»</w:t>
            </w:r>
          </w:p>
        </w:tc>
        <w:tc>
          <w:tcPr>
            <w:tcW w:w="3546" w:type="dxa"/>
          </w:tcPr>
          <w:p w14:paraId="56118643" w14:textId="77777777" w:rsidR="00DF3E59" w:rsidRDefault="00DF3E59" w:rsidP="00DF3E59">
            <w:pPr>
              <w:jc w:val="both"/>
              <w:rPr>
                <w:rFonts w:ascii="Arial" w:hAnsi="Arial" w:cs="Arial"/>
              </w:rPr>
            </w:pPr>
          </w:p>
          <w:p w14:paraId="3B7115A2" w14:textId="1A37F0D5" w:rsidR="00DF3E59" w:rsidRDefault="00DF3E59" w:rsidP="00DF3E59">
            <w:pPr>
              <w:jc w:val="both"/>
              <w:rPr>
                <w:rFonts w:ascii="Arial" w:hAnsi="Arial" w:cs="Arial"/>
              </w:rPr>
            </w:pPr>
            <w:bookmarkStart w:id="4" w:name="_GoBack"/>
            <w:bookmarkEnd w:id="4"/>
            <w:r w:rsidRPr="00D270BF">
              <w:rPr>
                <w:rFonts w:ascii="Arial" w:hAnsi="Arial" w:cs="Arial"/>
              </w:rPr>
              <w:t>Χρήζει διευκρίνισης ο εν λόγω ορισμός. Εισήγηση Επιτροπής για εξακρίβωση του τι συμπεριλαμβάνει το ΕΤΕΚ στην αξία αντικατάστασης.</w:t>
            </w:r>
          </w:p>
        </w:tc>
      </w:tr>
    </w:tbl>
    <w:p w14:paraId="32E337C8" w14:textId="0F7CCF9E" w:rsidR="00B72E30" w:rsidRPr="00BA7EA0" w:rsidRDefault="00B72E30">
      <w:pPr>
        <w:rPr>
          <w:rFonts w:ascii="Arial" w:hAnsi="Arial" w:cs="Arial"/>
        </w:rPr>
      </w:pPr>
    </w:p>
    <w:p w14:paraId="1D49843E" w14:textId="77777777" w:rsidR="00BB536A" w:rsidRPr="00BA7EA0" w:rsidRDefault="00BB536A">
      <w:pPr>
        <w:rPr>
          <w:rFonts w:ascii="Arial" w:hAnsi="Arial" w:cs="Arial"/>
        </w:rPr>
      </w:pPr>
    </w:p>
    <w:p w14:paraId="7F855728" w14:textId="51498C7F" w:rsidR="00B72E30" w:rsidRPr="00BA7EA0" w:rsidRDefault="00B72E30">
      <w:pPr>
        <w:rPr>
          <w:rFonts w:ascii="Arial" w:hAnsi="Arial" w:cs="Arial"/>
        </w:rPr>
      </w:pPr>
    </w:p>
    <w:p w14:paraId="6FB9F41D" w14:textId="77777777" w:rsidR="00A64C62" w:rsidRPr="00BA7EA0" w:rsidRDefault="00A64C62">
      <w:pPr>
        <w:rPr>
          <w:rFonts w:ascii="Arial" w:hAnsi="Arial" w:cs="Arial"/>
        </w:rPr>
      </w:pPr>
    </w:p>
    <w:p w14:paraId="087F51E2" w14:textId="77777777" w:rsidR="00847BD0" w:rsidRPr="00BA7EA0" w:rsidRDefault="00847BD0">
      <w:pPr>
        <w:rPr>
          <w:rFonts w:ascii="Arial" w:hAnsi="Arial" w:cs="Arial"/>
        </w:rPr>
      </w:pPr>
    </w:p>
    <w:p w14:paraId="74EEBCB2" w14:textId="77777777" w:rsidR="00631EA1" w:rsidRPr="00BA7EA0" w:rsidRDefault="00631EA1">
      <w:pPr>
        <w:rPr>
          <w:rFonts w:ascii="Arial" w:hAnsi="Arial" w:cs="Arial"/>
        </w:rPr>
      </w:pPr>
    </w:p>
    <w:p w14:paraId="7CE5632B" w14:textId="1308D24D" w:rsidR="00B72E30" w:rsidRPr="00BA7EA0" w:rsidRDefault="00B72E30">
      <w:pPr>
        <w:rPr>
          <w:rFonts w:ascii="Arial" w:hAnsi="Arial" w:cs="Arial"/>
        </w:rPr>
      </w:pPr>
    </w:p>
    <w:p w14:paraId="54788EDE" w14:textId="77777777" w:rsidR="00BB536A" w:rsidRPr="00BA7EA0" w:rsidRDefault="00BB536A">
      <w:pPr>
        <w:rPr>
          <w:rFonts w:ascii="Arial" w:hAnsi="Arial" w:cs="Arial"/>
        </w:rPr>
      </w:pPr>
    </w:p>
    <w:p w14:paraId="64B3D206" w14:textId="77777777" w:rsidR="00B72E30" w:rsidRPr="00BA7EA0" w:rsidRDefault="00B72E30">
      <w:pPr>
        <w:rPr>
          <w:rFonts w:ascii="Arial" w:hAnsi="Arial" w:cs="Arial"/>
        </w:rPr>
      </w:pPr>
    </w:p>
    <w:sectPr w:rsidR="00B72E30" w:rsidRPr="00BA7EA0" w:rsidSect="00847BD0">
      <w:headerReference w:type="default" r:id="rId8"/>
      <w:pgSz w:w="16838" w:h="11906" w:orient="landscape"/>
      <w:pgMar w:top="851" w:right="1440" w:bottom="567"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7E40691" w14:textId="77777777" w:rsidR="00561290" w:rsidRDefault="00561290" w:rsidP="00F33B6D">
      <w:pPr>
        <w:spacing w:after="0" w:line="240" w:lineRule="auto"/>
      </w:pPr>
      <w:r>
        <w:separator/>
      </w:r>
    </w:p>
  </w:endnote>
  <w:endnote w:type="continuationSeparator" w:id="0">
    <w:p w14:paraId="5B1C8AC6" w14:textId="77777777" w:rsidR="00561290" w:rsidRDefault="00561290" w:rsidP="00F33B6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A1"/>
    <w:family w:val="roman"/>
    <w:pitch w:val="variable"/>
    <w:sig w:usb0="E0002AFF" w:usb1="C0007841" w:usb2="00000009" w:usb3="00000000" w:csb0="000001FF" w:csb1="00000000"/>
  </w:font>
  <w:font w:name="Calibri">
    <w:panose1 w:val="020F0502020204030204"/>
    <w:charset w:val="A1"/>
    <w:family w:val="swiss"/>
    <w:pitch w:val="variable"/>
    <w:sig w:usb0="E00002FF" w:usb1="4000ACFF" w:usb2="00000001" w:usb3="00000000" w:csb0="0000019F" w:csb1="00000000"/>
  </w:font>
  <w:font w:name="Segoe UI">
    <w:panose1 w:val="020B0502040204020203"/>
    <w:charset w:val="A1"/>
    <w:family w:val="swiss"/>
    <w:pitch w:val="variable"/>
    <w:sig w:usb0="E10022FF" w:usb1="C000E47F" w:usb2="00000029" w:usb3="00000000" w:csb0="000001DF" w:csb1="00000000"/>
  </w:font>
  <w:font w:name="Arial">
    <w:panose1 w:val="020B0604020202020204"/>
    <w:charset w:val="A1"/>
    <w:family w:val="swiss"/>
    <w:pitch w:val="variable"/>
    <w:sig w:usb0="E0002AFF" w:usb1="C0007843" w:usb2="00000009" w:usb3="00000000" w:csb0="000001FF" w:csb1="00000000"/>
  </w:font>
  <w:font w:name="Cambria">
    <w:panose1 w:val="02040503050406030204"/>
    <w:charset w:val="A1"/>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9228882" w14:textId="77777777" w:rsidR="00561290" w:rsidRDefault="00561290" w:rsidP="00F33B6D">
      <w:pPr>
        <w:spacing w:after="0" w:line="240" w:lineRule="auto"/>
      </w:pPr>
      <w:r>
        <w:separator/>
      </w:r>
    </w:p>
  </w:footnote>
  <w:footnote w:type="continuationSeparator" w:id="0">
    <w:p w14:paraId="57246D93" w14:textId="77777777" w:rsidR="00561290" w:rsidRDefault="00561290" w:rsidP="00F33B6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065477698"/>
      <w:docPartObj>
        <w:docPartGallery w:val="Page Numbers (Top of Page)"/>
        <w:docPartUnique/>
      </w:docPartObj>
    </w:sdtPr>
    <w:sdtEndPr>
      <w:rPr>
        <w:noProof/>
      </w:rPr>
    </w:sdtEndPr>
    <w:sdtContent>
      <w:p w14:paraId="3CF7D742" w14:textId="39664E8B" w:rsidR="00561290" w:rsidRDefault="00561290">
        <w:pPr>
          <w:pStyle w:val="Header"/>
          <w:jc w:val="right"/>
        </w:pPr>
        <w:r>
          <w:fldChar w:fldCharType="begin"/>
        </w:r>
        <w:r>
          <w:instrText xml:space="preserve"> PAGE   \* MERGEFORMAT </w:instrText>
        </w:r>
        <w:r>
          <w:fldChar w:fldCharType="separate"/>
        </w:r>
        <w:r>
          <w:rPr>
            <w:noProof/>
          </w:rPr>
          <w:t>2</w:t>
        </w:r>
        <w:r>
          <w:rPr>
            <w:noProof/>
          </w:rPr>
          <w:fldChar w:fldCharType="end"/>
        </w:r>
      </w:p>
    </w:sdtContent>
  </w:sdt>
  <w:p w14:paraId="005D57FC" w14:textId="77777777" w:rsidR="00561290" w:rsidRDefault="0056129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2252F6"/>
    <w:multiLevelType w:val="hybridMultilevel"/>
    <w:tmpl w:val="EE96B74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45F6778"/>
    <w:multiLevelType w:val="hybridMultilevel"/>
    <w:tmpl w:val="24F2C2DE"/>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C640DBF"/>
    <w:multiLevelType w:val="hybridMultilevel"/>
    <w:tmpl w:val="A44C69D4"/>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AC20F28"/>
    <w:multiLevelType w:val="hybridMultilevel"/>
    <w:tmpl w:val="24F2C2DE"/>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3E4A675C"/>
    <w:multiLevelType w:val="hybridMultilevel"/>
    <w:tmpl w:val="B6C29FDC"/>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608E0343"/>
    <w:multiLevelType w:val="hybridMultilevel"/>
    <w:tmpl w:val="24F2C2DE"/>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69287004"/>
    <w:multiLevelType w:val="hybridMultilevel"/>
    <w:tmpl w:val="B6C29FDC"/>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6E08666B"/>
    <w:multiLevelType w:val="hybridMultilevel"/>
    <w:tmpl w:val="2D42B9CC"/>
    <w:lvl w:ilvl="0" w:tplc="0408000F">
      <w:start w:val="2"/>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num w:numId="1">
    <w:abstractNumId w:val="7"/>
  </w:num>
  <w:num w:numId="2">
    <w:abstractNumId w:val="4"/>
  </w:num>
  <w:num w:numId="3">
    <w:abstractNumId w:val="6"/>
  </w:num>
  <w:num w:numId="4">
    <w:abstractNumId w:val="5"/>
  </w:num>
  <w:num w:numId="5">
    <w:abstractNumId w:val="3"/>
  </w:num>
  <w:num w:numId="6">
    <w:abstractNumId w:val="1"/>
  </w:num>
  <w:num w:numId="7">
    <w:abstractNumId w:val="2"/>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2E30"/>
    <w:rsid w:val="0004202B"/>
    <w:rsid w:val="00050543"/>
    <w:rsid w:val="0006783A"/>
    <w:rsid w:val="000830C1"/>
    <w:rsid w:val="00086498"/>
    <w:rsid w:val="00086BF7"/>
    <w:rsid w:val="000A538D"/>
    <w:rsid w:val="000C00F7"/>
    <w:rsid w:val="000C7CD8"/>
    <w:rsid w:val="000F4853"/>
    <w:rsid w:val="00116081"/>
    <w:rsid w:val="00124357"/>
    <w:rsid w:val="001270D1"/>
    <w:rsid w:val="001442A9"/>
    <w:rsid w:val="001637AF"/>
    <w:rsid w:val="00163860"/>
    <w:rsid w:val="00170DDA"/>
    <w:rsid w:val="00175FBA"/>
    <w:rsid w:val="001826C0"/>
    <w:rsid w:val="0018512E"/>
    <w:rsid w:val="00185D45"/>
    <w:rsid w:val="00191FB8"/>
    <w:rsid w:val="0019414F"/>
    <w:rsid w:val="001B46A4"/>
    <w:rsid w:val="001C05EE"/>
    <w:rsid w:val="001C6E83"/>
    <w:rsid w:val="001E2429"/>
    <w:rsid w:val="001E734D"/>
    <w:rsid w:val="001F6EBA"/>
    <w:rsid w:val="002047A8"/>
    <w:rsid w:val="00205A2C"/>
    <w:rsid w:val="002166BD"/>
    <w:rsid w:val="002166F3"/>
    <w:rsid w:val="002243FE"/>
    <w:rsid w:val="00224BAF"/>
    <w:rsid w:val="00290EA6"/>
    <w:rsid w:val="0029278C"/>
    <w:rsid w:val="002928AF"/>
    <w:rsid w:val="002A174A"/>
    <w:rsid w:val="002A62C3"/>
    <w:rsid w:val="002B0574"/>
    <w:rsid w:val="002C4EC9"/>
    <w:rsid w:val="002D3913"/>
    <w:rsid w:val="00317C05"/>
    <w:rsid w:val="00333F37"/>
    <w:rsid w:val="0033409B"/>
    <w:rsid w:val="00342C79"/>
    <w:rsid w:val="00344F05"/>
    <w:rsid w:val="003501D9"/>
    <w:rsid w:val="00350218"/>
    <w:rsid w:val="00354394"/>
    <w:rsid w:val="00356DB1"/>
    <w:rsid w:val="003956EA"/>
    <w:rsid w:val="003A4DE0"/>
    <w:rsid w:val="003B059E"/>
    <w:rsid w:val="003B1A35"/>
    <w:rsid w:val="003B5E9E"/>
    <w:rsid w:val="003D6E71"/>
    <w:rsid w:val="0040185E"/>
    <w:rsid w:val="00404923"/>
    <w:rsid w:val="00453D6F"/>
    <w:rsid w:val="00457064"/>
    <w:rsid w:val="00466D90"/>
    <w:rsid w:val="004672C5"/>
    <w:rsid w:val="00467DDB"/>
    <w:rsid w:val="004A5218"/>
    <w:rsid w:val="004B3C6A"/>
    <w:rsid w:val="004B45BD"/>
    <w:rsid w:val="004B54ED"/>
    <w:rsid w:val="004C345A"/>
    <w:rsid w:val="004D1E96"/>
    <w:rsid w:val="004D5102"/>
    <w:rsid w:val="004F34C1"/>
    <w:rsid w:val="00502B91"/>
    <w:rsid w:val="00512930"/>
    <w:rsid w:val="00523573"/>
    <w:rsid w:val="0053389B"/>
    <w:rsid w:val="005405EE"/>
    <w:rsid w:val="00561290"/>
    <w:rsid w:val="00570151"/>
    <w:rsid w:val="00573467"/>
    <w:rsid w:val="005970BA"/>
    <w:rsid w:val="005C068C"/>
    <w:rsid w:val="005C0869"/>
    <w:rsid w:val="0061422D"/>
    <w:rsid w:val="00631EA1"/>
    <w:rsid w:val="00632F95"/>
    <w:rsid w:val="00634CEF"/>
    <w:rsid w:val="006379A1"/>
    <w:rsid w:val="0064064A"/>
    <w:rsid w:val="00640907"/>
    <w:rsid w:val="00640B2B"/>
    <w:rsid w:val="00641A80"/>
    <w:rsid w:val="006456F8"/>
    <w:rsid w:val="006513BD"/>
    <w:rsid w:val="006600CB"/>
    <w:rsid w:val="006838D7"/>
    <w:rsid w:val="006B1251"/>
    <w:rsid w:val="006C2DF2"/>
    <w:rsid w:val="006F783B"/>
    <w:rsid w:val="00734E8E"/>
    <w:rsid w:val="0074241A"/>
    <w:rsid w:val="007522E6"/>
    <w:rsid w:val="00785779"/>
    <w:rsid w:val="00786ACB"/>
    <w:rsid w:val="007916B9"/>
    <w:rsid w:val="007A1740"/>
    <w:rsid w:val="007A4B4D"/>
    <w:rsid w:val="007A5B42"/>
    <w:rsid w:val="007B72EF"/>
    <w:rsid w:val="007C4125"/>
    <w:rsid w:val="007F03C3"/>
    <w:rsid w:val="007F2FBC"/>
    <w:rsid w:val="0080743C"/>
    <w:rsid w:val="00810D66"/>
    <w:rsid w:val="00813685"/>
    <w:rsid w:val="008153D8"/>
    <w:rsid w:val="00845605"/>
    <w:rsid w:val="00847BD0"/>
    <w:rsid w:val="008718F7"/>
    <w:rsid w:val="00876C35"/>
    <w:rsid w:val="008E5977"/>
    <w:rsid w:val="00911996"/>
    <w:rsid w:val="00917E81"/>
    <w:rsid w:val="00964BC5"/>
    <w:rsid w:val="0097185E"/>
    <w:rsid w:val="00974C80"/>
    <w:rsid w:val="00980602"/>
    <w:rsid w:val="009D26FE"/>
    <w:rsid w:val="009E5A8A"/>
    <w:rsid w:val="009E5F9F"/>
    <w:rsid w:val="00A04B53"/>
    <w:rsid w:val="00A1303E"/>
    <w:rsid w:val="00A520DF"/>
    <w:rsid w:val="00A6251D"/>
    <w:rsid w:val="00A64C62"/>
    <w:rsid w:val="00A70EF9"/>
    <w:rsid w:val="00A96367"/>
    <w:rsid w:val="00AA4ED6"/>
    <w:rsid w:val="00AB14F8"/>
    <w:rsid w:val="00AD67FB"/>
    <w:rsid w:val="00B046D7"/>
    <w:rsid w:val="00B1311E"/>
    <w:rsid w:val="00B21F37"/>
    <w:rsid w:val="00B36296"/>
    <w:rsid w:val="00B54293"/>
    <w:rsid w:val="00B72E30"/>
    <w:rsid w:val="00B847B2"/>
    <w:rsid w:val="00B977C2"/>
    <w:rsid w:val="00BA22A1"/>
    <w:rsid w:val="00BA7EA0"/>
    <w:rsid w:val="00BB536A"/>
    <w:rsid w:val="00BC207C"/>
    <w:rsid w:val="00BC5E49"/>
    <w:rsid w:val="00BD25FE"/>
    <w:rsid w:val="00BE667B"/>
    <w:rsid w:val="00BF0C18"/>
    <w:rsid w:val="00BF578E"/>
    <w:rsid w:val="00C15A91"/>
    <w:rsid w:val="00C33F25"/>
    <w:rsid w:val="00C37ADE"/>
    <w:rsid w:val="00C51305"/>
    <w:rsid w:val="00CA4A96"/>
    <w:rsid w:val="00CC74E5"/>
    <w:rsid w:val="00CD217F"/>
    <w:rsid w:val="00D13F57"/>
    <w:rsid w:val="00D25678"/>
    <w:rsid w:val="00D270BF"/>
    <w:rsid w:val="00D40E68"/>
    <w:rsid w:val="00D46A0B"/>
    <w:rsid w:val="00D60315"/>
    <w:rsid w:val="00D74335"/>
    <w:rsid w:val="00D95EDE"/>
    <w:rsid w:val="00DA015E"/>
    <w:rsid w:val="00DE3DE7"/>
    <w:rsid w:val="00DF0E7F"/>
    <w:rsid w:val="00DF3E59"/>
    <w:rsid w:val="00E038CA"/>
    <w:rsid w:val="00E12E4D"/>
    <w:rsid w:val="00E33433"/>
    <w:rsid w:val="00E52305"/>
    <w:rsid w:val="00E706DD"/>
    <w:rsid w:val="00E77715"/>
    <w:rsid w:val="00E835CE"/>
    <w:rsid w:val="00EC6ABA"/>
    <w:rsid w:val="00EE03AE"/>
    <w:rsid w:val="00EF480A"/>
    <w:rsid w:val="00F02109"/>
    <w:rsid w:val="00F03507"/>
    <w:rsid w:val="00F22F87"/>
    <w:rsid w:val="00F278EB"/>
    <w:rsid w:val="00F33B6D"/>
    <w:rsid w:val="00F44E07"/>
    <w:rsid w:val="00F95D8B"/>
    <w:rsid w:val="00FA255D"/>
    <w:rsid w:val="00FE2D28"/>
    <w:rsid w:val="00FE6D54"/>
    <w:rsid w:val="00FF1258"/>
  </w:rsids>
  <m:mathPr>
    <m:mathFont m:val="Cambria Math"/>
    <m:brkBin m:val="before"/>
    <m:brkBinSub m:val="--"/>
    <m:smallFrac m:val="0"/>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6AD85591"/>
  <w15:chartTrackingRefBased/>
  <w15:docId w15:val="{BBA4F86B-8085-4F54-B0C6-A40A4C3325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l-G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B72E3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B72E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72E30"/>
    <w:rPr>
      <w:rFonts w:ascii="Segoe UI" w:hAnsi="Segoe UI" w:cs="Segoe UI"/>
      <w:sz w:val="18"/>
      <w:szCs w:val="18"/>
    </w:rPr>
  </w:style>
  <w:style w:type="paragraph" w:styleId="ListParagraph">
    <w:name w:val="List Paragraph"/>
    <w:basedOn w:val="Normal"/>
    <w:uiPriority w:val="34"/>
    <w:qFormat/>
    <w:rsid w:val="00333F37"/>
    <w:pPr>
      <w:ind w:left="720"/>
      <w:contextualSpacing/>
    </w:pPr>
  </w:style>
  <w:style w:type="character" w:styleId="CommentReference">
    <w:name w:val="annotation reference"/>
    <w:basedOn w:val="DefaultParagraphFont"/>
    <w:uiPriority w:val="99"/>
    <w:semiHidden/>
    <w:unhideWhenUsed/>
    <w:rsid w:val="00C15A91"/>
    <w:rPr>
      <w:sz w:val="16"/>
      <w:szCs w:val="16"/>
    </w:rPr>
  </w:style>
  <w:style w:type="paragraph" w:styleId="CommentText">
    <w:name w:val="annotation text"/>
    <w:basedOn w:val="Normal"/>
    <w:link w:val="CommentTextChar"/>
    <w:uiPriority w:val="99"/>
    <w:semiHidden/>
    <w:unhideWhenUsed/>
    <w:rsid w:val="00C15A91"/>
    <w:pPr>
      <w:spacing w:line="240" w:lineRule="auto"/>
    </w:pPr>
    <w:rPr>
      <w:sz w:val="20"/>
      <w:szCs w:val="20"/>
    </w:rPr>
  </w:style>
  <w:style w:type="character" w:customStyle="1" w:styleId="CommentTextChar">
    <w:name w:val="Comment Text Char"/>
    <w:basedOn w:val="DefaultParagraphFont"/>
    <w:link w:val="CommentText"/>
    <w:uiPriority w:val="99"/>
    <w:semiHidden/>
    <w:rsid w:val="00C15A91"/>
    <w:rPr>
      <w:sz w:val="20"/>
      <w:szCs w:val="20"/>
    </w:rPr>
  </w:style>
  <w:style w:type="paragraph" w:styleId="CommentSubject">
    <w:name w:val="annotation subject"/>
    <w:basedOn w:val="CommentText"/>
    <w:next w:val="CommentText"/>
    <w:link w:val="CommentSubjectChar"/>
    <w:uiPriority w:val="99"/>
    <w:semiHidden/>
    <w:unhideWhenUsed/>
    <w:rsid w:val="00C15A91"/>
    <w:rPr>
      <w:b/>
      <w:bCs/>
    </w:rPr>
  </w:style>
  <w:style w:type="character" w:customStyle="1" w:styleId="CommentSubjectChar">
    <w:name w:val="Comment Subject Char"/>
    <w:basedOn w:val="CommentTextChar"/>
    <w:link w:val="CommentSubject"/>
    <w:uiPriority w:val="99"/>
    <w:semiHidden/>
    <w:rsid w:val="00C15A91"/>
    <w:rPr>
      <w:b/>
      <w:bCs/>
      <w:sz w:val="20"/>
      <w:szCs w:val="20"/>
    </w:rPr>
  </w:style>
  <w:style w:type="paragraph" w:styleId="Header">
    <w:name w:val="header"/>
    <w:basedOn w:val="Normal"/>
    <w:link w:val="HeaderChar"/>
    <w:uiPriority w:val="99"/>
    <w:unhideWhenUsed/>
    <w:rsid w:val="00F33B6D"/>
    <w:pPr>
      <w:tabs>
        <w:tab w:val="center" w:pos="4153"/>
        <w:tab w:val="right" w:pos="8306"/>
      </w:tabs>
      <w:spacing w:after="0" w:line="240" w:lineRule="auto"/>
    </w:pPr>
  </w:style>
  <w:style w:type="character" w:customStyle="1" w:styleId="HeaderChar">
    <w:name w:val="Header Char"/>
    <w:basedOn w:val="DefaultParagraphFont"/>
    <w:link w:val="Header"/>
    <w:uiPriority w:val="99"/>
    <w:rsid w:val="00F33B6D"/>
  </w:style>
  <w:style w:type="paragraph" w:styleId="Footer">
    <w:name w:val="footer"/>
    <w:basedOn w:val="Normal"/>
    <w:link w:val="FooterChar"/>
    <w:uiPriority w:val="99"/>
    <w:unhideWhenUsed/>
    <w:rsid w:val="00F33B6D"/>
    <w:pPr>
      <w:tabs>
        <w:tab w:val="center" w:pos="4153"/>
        <w:tab w:val="right" w:pos="8306"/>
      </w:tabs>
      <w:spacing w:after="0" w:line="240" w:lineRule="auto"/>
    </w:pPr>
  </w:style>
  <w:style w:type="character" w:customStyle="1" w:styleId="FooterChar">
    <w:name w:val="Footer Char"/>
    <w:basedOn w:val="DefaultParagraphFont"/>
    <w:link w:val="Footer"/>
    <w:uiPriority w:val="99"/>
    <w:rsid w:val="00F33B6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483205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22DD6AC-337C-497C-AE0F-47B4308BBD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1854</TotalTime>
  <Pages>31</Pages>
  <Words>6071</Words>
  <Characters>34609</Characters>
  <Application>Microsoft Office Word</Application>
  <DocSecurity>0</DocSecurity>
  <Lines>288</Lines>
  <Paragraphs>81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40599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Stefanos Sofroniou</dc:creator>
  <cp:keywords/>
  <dc:description/>
  <cp:lastModifiedBy>Stephanie Stephanou</cp:lastModifiedBy>
  <cp:revision>75</cp:revision>
  <dcterms:created xsi:type="dcterms:W3CDTF">2019-06-25T10:03:00Z</dcterms:created>
  <dcterms:modified xsi:type="dcterms:W3CDTF">2019-12-01T16:41:00Z</dcterms:modified>
</cp:coreProperties>
</file>